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9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515D6" w:rsidRPr="00765002" w:rsidRDefault="009515D6" w:rsidP="009515D6">
      <w:pPr>
        <w:pStyle w:val="ab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9515D6" w:rsidRPr="00765002" w:rsidRDefault="009515D6" w:rsidP="009515D6">
      <w:pPr>
        <w:pStyle w:val="ab"/>
        <w:jc w:val="center"/>
        <w:rPr>
          <w:rFonts w:ascii="Times New Roman" w:hAnsi="Times New Roman" w:cs="Times New Roman"/>
        </w:rPr>
      </w:pPr>
    </w:p>
    <w:p w:rsidR="009515D6" w:rsidRPr="00765002" w:rsidRDefault="009515D6" w:rsidP="009515D6">
      <w:pPr>
        <w:pStyle w:val="ab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9515D6" w:rsidRPr="00765002" w:rsidRDefault="009515D6" w:rsidP="009515D6">
      <w:pPr>
        <w:pStyle w:val="ab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9515D6" w:rsidRPr="00765002" w:rsidTr="000B6859">
        <w:tc>
          <w:tcPr>
            <w:tcW w:w="3857" w:type="dxa"/>
            <w:shd w:val="clear" w:color="auto" w:fill="auto"/>
          </w:tcPr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665183">
              <w:rPr>
                <w:rFonts w:ascii="Times New Roman" w:hAnsi="Times New Roman" w:cs="Times New Roman"/>
                <w:u w:val="single"/>
              </w:rPr>
              <w:t>3</w:t>
            </w:r>
          </w:p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3261B9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9515D6" w:rsidRPr="00765002" w:rsidRDefault="003261B9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9515D6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9515D6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9515D6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9515D6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9515D6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9515D6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9515D6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9515D6" w:rsidRPr="00765002" w:rsidRDefault="009515D6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9515D6" w:rsidRPr="00765002" w:rsidRDefault="009515D6" w:rsidP="009515D6">
      <w:pPr>
        <w:jc w:val="center"/>
        <w:rPr>
          <w:rFonts w:ascii="Times New Roman" w:hAnsi="Times New Roman" w:cs="Times New Roman"/>
        </w:rPr>
      </w:pPr>
    </w:p>
    <w:p w:rsidR="009515D6" w:rsidRPr="00765002" w:rsidRDefault="009515D6" w:rsidP="009515D6">
      <w:pPr>
        <w:jc w:val="center"/>
        <w:rPr>
          <w:rFonts w:ascii="Times New Roman" w:hAnsi="Times New Roman" w:cs="Times New Roman"/>
        </w:rPr>
      </w:pPr>
    </w:p>
    <w:p w:rsidR="009515D6" w:rsidRPr="00765002" w:rsidRDefault="009515D6" w:rsidP="009515D6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9515D6" w:rsidRPr="00765002" w:rsidRDefault="009515D6" w:rsidP="009515D6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056FED" w:rsidRDefault="00056FED">
      <w:pPr>
        <w:pStyle w:val="40"/>
        <w:shd w:val="clear" w:color="auto" w:fill="auto"/>
        <w:spacing w:before="0" w:after="22" w:line="220" w:lineRule="exact"/>
        <w:jc w:val="center"/>
        <w:rPr>
          <w:rStyle w:val="41"/>
          <w:b/>
          <w:bCs/>
        </w:rPr>
      </w:pPr>
    </w:p>
    <w:p w:rsidR="00C22DC5" w:rsidRPr="009515D6" w:rsidRDefault="00241CBB">
      <w:pPr>
        <w:pStyle w:val="40"/>
        <w:shd w:val="clear" w:color="auto" w:fill="auto"/>
        <w:spacing w:before="0" w:after="22" w:line="220" w:lineRule="exact"/>
        <w:jc w:val="center"/>
        <w:rPr>
          <w:sz w:val="24"/>
          <w:szCs w:val="24"/>
        </w:rPr>
      </w:pPr>
      <w:r w:rsidRPr="009515D6">
        <w:rPr>
          <w:rStyle w:val="41"/>
          <w:b/>
          <w:bCs/>
          <w:sz w:val="24"/>
          <w:szCs w:val="24"/>
        </w:rPr>
        <w:t xml:space="preserve">ОП.01 </w:t>
      </w:r>
      <w:r w:rsidR="009515D6">
        <w:rPr>
          <w:rStyle w:val="41"/>
          <w:b/>
          <w:bCs/>
          <w:sz w:val="24"/>
          <w:szCs w:val="24"/>
        </w:rPr>
        <w:t>«</w:t>
      </w:r>
      <w:r w:rsidRPr="009515D6">
        <w:rPr>
          <w:rStyle w:val="41"/>
          <w:b/>
          <w:bCs/>
          <w:sz w:val="24"/>
          <w:szCs w:val="24"/>
        </w:rPr>
        <w:t>ИНЖЕНЕРНАЯ ГРАФИКА</w:t>
      </w:r>
      <w:r w:rsidR="009515D6">
        <w:rPr>
          <w:rStyle w:val="41"/>
          <w:b/>
          <w:bCs/>
          <w:sz w:val="24"/>
          <w:szCs w:val="24"/>
        </w:rPr>
        <w:t>»</w:t>
      </w:r>
    </w:p>
    <w:p w:rsidR="00C22DC5" w:rsidRDefault="00C22DC5">
      <w:pPr>
        <w:pStyle w:val="70"/>
        <w:shd w:val="clear" w:color="auto" w:fill="auto"/>
        <w:spacing w:before="0" w:line="220" w:lineRule="exact"/>
        <w:ind w:left="2520"/>
        <w:jc w:val="left"/>
      </w:pP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Специальность</w:t>
      </w:r>
    </w:p>
    <w:p w:rsidR="009515D6" w:rsidRPr="00765002" w:rsidRDefault="009515D6" w:rsidP="009515D6">
      <w:pPr>
        <w:pStyle w:val="ab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  <w:vertAlign w:val="superscript"/>
        </w:rPr>
      </w:pPr>
      <w:r w:rsidRPr="00765002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  <w:bCs/>
        </w:rPr>
      </w:pP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  <w:bCs/>
        </w:rPr>
      </w:pP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Программа подготовки</w:t>
      </w: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65002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04AD2C6" wp14:editId="2184B8C5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3C07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(базовая, углубленная)</w:t>
      </w: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  <w:b/>
          <w:bCs/>
        </w:rPr>
      </w:pPr>
    </w:p>
    <w:p w:rsidR="009515D6" w:rsidRPr="00765002" w:rsidRDefault="009515D6" w:rsidP="009515D6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Форма обучения</w:t>
      </w:r>
    </w:p>
    <w:p w:rsidR="009515D6" w:rsidRPr="00765002" w:rsidRDefault="009515D6" w:rsidP="009515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02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111F0" wp14:editId="530A231D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37CB3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B5D8Qt+AEAAJc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rPr>
          <w:rFonts w:ascii="Times New Roman" w:hAnsi="Times New Roman" w:cs="Times New Roman"/>
        </w:rPr>
      </w:pPr>
    </w:p>
    <w:p w:rsidR="009515D6" w:rsidRPr="00765002" w:rsidRDefault="009515D6" w:rsidP="00951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9515D6" w:rsidRPr="00765002" w:rsidRDefault="009515D6" w:rsidP="009515D6">
      <w:pPr>
        <w:rPr>
          <w:rFonts w:ascii="Times New Roman" w:hAnsi="Times New Roman" w:cs="Times New Roman"/>
        </w:rPr>
        <w:sectPr w:rsidR="009515D6" w:rsidRPr="00765002" w:rsidSect="00037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9515D6" w:rsidRPr="00765002" w:rsidRDefault="009515D6" w:rsidP="009515D6">
      <w:pPr>
        <w:ind w:left="709"/>
        <w:rPr>
          <w:rFonts w:ascii="Times New Roman" w:hAnsi="Times New Roman" w:cs="Times New Roman"/>
        </w:rPr>
      </w:pPr>
    </w:p>
    <w:p w:rsidR="009515D6" w:rsidRPr="00765002" w:rsidRDefault="009515D6" w:rsidP="009515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9515D6" w:rsidRPr="00765002" w:rsidRDefault="009515D6" w:rsidP="009515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9515D6" w:rsidRPr="00765002" w:rsidRDefault="009515D6" w:rsidP="009515D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9515D6" w:rsidRPr="00765002" w:rsidRDefault="009515D6" w:rsidP="009515D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9515D6" w:rsidRPr="00765002" w:rsidRDefault="009515D6" w:rsidP="009515D6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DA498E">
        <w:rPr>
          <w:rFonts w:ascii="Times New Roman" w:hAnsi="Times New Roman" w:cs="Times New Roman"/>
          <w:sz w:val="28"/>
          <w:szCs w:val="28"/>
        </w:rPr>
        <w:t>Зубарев П.В.</w:t>
      </w:r>
    </w:p>
    <w:p w:rsidR="009515D6" w:rsidRDefault="009515D6">
      <w:pPr>
        <w:pStyle w:val="70"/>
        <w:shd w:val="clear" w:color="auto" w:fill="auto"/>
        <w:spacing w:before="0" w:line="220" w:lineRule="exact"/>
        <w:ind w:left="2520"/>
        <w:jc w:val="left"/>
        <w:sectPr w:rsidR="009515D6" w:rsidSect="009515D6">
          <w:headerReference w:type="default" r:id="rId13"/>
          <w:footerReference w:type="even" r:id="rId14"/>
          <w:footerReference w:type="default" r:id="rId15"/>
          <w:headerReference w:type="first" r:id="rId16"/>
          <w:pgSz w:w="11900" w:h="16840"/>
          <w:pgMar w:top="993" w:right="701" w:bottom="4291" w:left="709" w:header="0" w:footer="3" w:gutter="0"/>
          <w:cols w:space="720"/>
          <w:noEndnote/>
          <w:titlePg/>
          <w:docGrid w:linePitch="360"/>
        </w:sectPr>
      </w:pPr>
    </w:p>
    <w:p w:rsidR="00C22DC5" w:rsidRDefault="00241CBB">
      <w:pPr>
        <w:pStyle w:val="10"/>
        <w:numPr>
          <w:ilvl w:val="0"/>
          <w:numId w:val="1"/>
        </w:numPr>
        <w:shd w:val="clear" w:color="auto" w:fill="auto"/>
        <w:tabs>
          <w:tab w:val="left" w:pos="356"/>
          <w:tab w:val="right" w:pos="8301"/>
        </w:tabs>
        <w:spacing w:after="231" w:line="220" w:lineRule="exact"/>
      </w:pPr>
      <w:r>
        <w:lastRenderedPageBreak/>
        <w:fldChar w:fldCharType="begin"/>
      </w:r>
      <w:r>
        <w:instrText xml:space="preserve"> TOC \o "1-5" \h \z </w:instrText>
      </w:r>
      <w:r>
        <w:fldChar w:fldCharType="separate"/>
      </w:r>
      <w:r>
        <w:t>ПАСПОРТ ПРОГРАММЫ УЧЕБНОЙ ДИСЦИПЛИНЫ</w:t>
      </w:r>
      <w:r>
        <w:tab/>
      </w:r>
      <w:r>
        <w:rPr>
          <w:rStyle w:val="a7"/>
        </w:rPr>
        <w:t>4</w:t>
      </w:r>
    </w:p>
    <w:p w:rsidR="00C22DC5" w:rsidRDefault="00241CBB">
      <w:pPr>
        <w:pStyle w:val="10"/>
        <w:numPr>
          <w:ilvl w:val="0"/>
          <w:numId w:val="1"/>
        </w:numPr>
        <w:shd w:val="clear" w:color="auto" w:fill="auto"/>
        <w:tabs>
          <w:tab w:val="left" w:pos="356"/>
          <w:tab w:val="right" w:pos="8301"/>
        </w:tabs>
        <w:spacing w:after="184" w:line="220" w:lineRule="exact"/>
      </w:pPr>
      <w:r>
        <w:t>СТРУКТУРА И СОДЕРЖАНИЕ УЧЕБНОЙ ДИСЦИПЛИНЫ</w:t>
      </w:r>
      <w:r>
        <w:tab/>
      </w:r>
      <w:r>
        <w:rPr>
          <w:rStyle w:val="a7"/>
        </w:rPr>
        <w:t>6</w:t>
      </w:r>
    </w:p>
    <w:p w:rsidR="00C22DC5" w:rsidRDefault="00E91333">
      <w:pPr>
        <w:pStyle w:val="10"/>
        <w:numPr>
          <w:ilvl w:val="0"/>
          <w:numId w:val="1"/>
        </w:numPr>
        <w:shd w:val="clear" w:color="auto" w:fill="auto"/>
        <w:tabs>
          <w:tab w:val="left" w:pos="356"/>
          <w:tab w:val="right" w:pos="8301"/>
        </w:tabs>
        <w:spacing w:after="0" w:line="278" w:lineRule="exact"/>
      </w:pPr>
      <w:hyperlink w:anchor="bookmark3" w:tooltip="Current Document">
        <w:r w:rsidR="00241CBB">
          <w:t>УСЛОВИЯ РЕАЛИЗАЦИИ ПРОГРАММЫ УЧЕБНОЙ</w:t>
        </w:r>
        <w:r w:rsidR="00241CBB">
          <w:tab/>
        </w:r>
        <w:r w:rsidR="00241CBB">
          <w:rPr>
            <w:rStyle w:val="a7"/>
          </w:rPr>
          <w:t>13</w:t>
        </w:r>
      </w:hyperlink>
    </w:p>
    <w:p w:rsidR="00C22DC5" w:rsidRDefault="00241CBB">
      <w:pPr>
        <w:pStyle w:val="10"/>
        <w:shd w:val="clear" w:color="auto" w:fill="auto"/>
        <w:spacing w:after="244" w:line="278" w:lineRule="exact"/>
        <w:ind w:left="380"/>
      </w:pPr>
      <w:r>
        <w:t>ДИСЦИПЛИНЫ</w:t>
      </w:r>
    </w:p>
    <w:p w:rsidR="00C22DC5" w:rsidRDefault="00E91333">
      <w:pPr>
        <w:pStyle w:val="10"/>
        <w:numPr>
          <w:ilvl w:val="0"/>
          <w:numId w:val="1"/>
        </w:numPr>
        <w:shd w:val="clear" w:color="auto" w:fill="auto"/>
        <w:tabs>
          <w:tab w:val="left" w:pos="356"/>
          <w:tab w:val="right" w:pos="8301"/>
        </w:tabs>
        <w:spacing w:after="0" w:line="274" w:lineRule="exact"/>
      </w:pPr>
      <w:hyperlink w:anchor="bookmark7" w:tooltip="Current Document">
        <w:r w:rsidR="00241CBB">
          <w:t>КОНТРОЛЬ И ОЦЕНКА РЕЗУЛЬТАТОВ ОСВОЕНИЯ</w:t>
        </w:r>
        <w:r w:rsidR="00241CBB">
          <w:tab/>
        </w:r>
        <w:r w:rsidR="00241CBB">
          <w:rPr>
            <w:rStyle w:val="a7"/>
          </w:rPr>
          <w:t>15</w:t>
        </w:r>
      </w:hyperlink>
    </w:p>
    <w:p w:rsidR="00C22DC5" w:rsidRDefault="00241CBB">
      <w:pPr>
        <w:pStyle w:val="10"/>
        <w:shd w:val="clear" w:color="auto" w:fill="auto"/>
        <w:spacing w:line="274" w:lineRule="exact"/>
        <w:ind w:left="380"/>
      </w:pPr>
      <w:r>
        <w:t>УЧЕБНОЙ ДИСЦИПЛИНЫ</w:t>
      </w:r>
    </w:p>
    <w:p w:rsidR="00C22DC5" w:rsidRDefault="00241CBB">
      <w:pPr>
        <w:pStyle w:val="10"/>
        <w:numPr>
          <w:ilvl w:val="0"/>
          <w:numId w:val="1"/>
        </w:numPr>
        <w:shd w:val="clear" w:color="auto" w:fill="auto"/>
        <w:tabs>
          <w:tab w:val="left" w:pos="356"/>
        </w:tabs>
        <w:spacing w:after="0" w:line="274" w:lineRule="exact"/>
      </w:pPr>
      <w:r>
        <w:t>ТЕХНОЛОГИИ ФОРМИРОВАНИЯ ОБЩИХ И</w:t>
      </w:r>
    </w:p>
    <w:p w:rsidR="00C22DC5" w:rsidRDefault="00241CBB">
      <w:pPr>
        <w:pStyle w:val="10"/>
        <w:shd w:val="clear" w:color="auto" w:fill="auto"/>
        <w:tabs>
          <w:tab w:val="right" w:pos="8301"/>
        </w:tabs>
        <w:spacing w:after="0" w:line="274" w:lineRule="exact"/>
        <w:ind w:left="380"/>
        <w:sectPr w:rsidR="00C22DC5">
          <w:pgSz w:w="11900" w:h="16840"/>
          <w:pgMar w:top="2136" w:right="1845" w:bottom="2136" w:left="1674" w:header="0" w:footer="3" w:gutter="0"/>
          <w:cols w:space="720"/>
          <w:noEndnote/>
          <w:docGrid w:linePitch="360"/>
        </w:sectPr>
      </w:pPr>
      <w:r>
        <w:t>ПРОФЕССИОНАЛЬНЫХ КОМПЕТЕНЦИЙ</w:t>
      </w:r>
      <w:r>
        <w:tab/>
      </w:r>
      <w:r>
        <w:rPr>
          <w:rStyle w:val="a7"/>
          <w:vertAlign w:val="superscript"/>
        </w:rPr>
        <w:t>15</w:t>
      </w:r>
      <w:r>
        <w:fldChar w:fldCharType="end"/>
      </w:r>
    </w:p>
    <w:p w:rsidR="00C22DC5" w:rsidRDefault="00241CBB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579"/>
        </w:tabs>
      </w:pPr>
      <w:bookmarkStart w:id="0" w:name="bookmark0"/>
      <w:r>
        <w:lastRenderedPageBreak/>
        <w:t>Область применения программы</w:t>
      </w:r>
      <w:bookmarkEnd w:id="0"/>
    </w:p>
    <w:p w:rsidR="009515D6" w:rsidRPr="00765002" w:rsidRDefault="00241CBB" w:rsidP="009515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5D6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по специальности </w:t>
      </w:r>
      <w:r w:rsidR="009515D6" w:rsidRPr="009515D6">
        <w:rPr>
          <w:rFonts w:ascii="Times New Roman" w:hAnsi="Times New Roman" w:cs="Times New Roman"/>
          <w:sz w:val="28"/>
          <w:szCs w:val="28"/>
        </w:rPr>
        <w:t>13.02.11</w:t>
      </w:r>
      <w:r w:rsidR="009515D6" w:rsidRPr="00765002">
        <w:rPr>
          <w:rFonts w:ascii="Times New Roman" w:hAnsi="Times New Roman" w:cs="Times New Roman"/>
          <w:sz w:val="28"/>
          <w:szCs w:val="28"/>
        </w:rPr>
        <w:t xml:space="preserve"> «Техническая эксплуатация и обслуживание электрического и электромеханического оборудования (по отраслям)».</w:t>
      </w:r>
    </w:p>
    <w:p w:rsidR="00C22DC5" w:rsidRDefault="00241CBB">
      <w:pPr>
        <w:pStyle w:val="21"/>
        <w:shd w:val="clear" w:color="auto" w:fill="auto"/>
        <w:ind w:firstLine="740"/>
      </w:pPr>
      <w: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</w:t>
      </w:r>
    </w:p>
    <w:p w:rsidR="00C22DC5" w:rsidRDefault="00241CBB">
      <w:pPr>
        <w:pStyle w:val="21"/>
        <w:shd w:val="clear" w:color="auto" w:fill="auto"/>
        <w:spacing w:after="124"/>
        <w:ind w:firstLine="740"/>
      </w:pPr>
      <w:r>
        <w:t>18590 Слесарь-электрик по ремонту электрооборудования.</w:t>
      </w:r>
    </w:p>
    <w:p w:rsidR="00C22DC5" w:rsidRDefault="00241CBB">
      <w:pPr>
        <w:pStyle w:val="101"/>
        <w:numPr>
          <w:ilvl w:val="0"/>
          <w:numId w:val="2"/>
        </w:numPr>
        <w:shd w:val="clear" w:color="auto" w:fill="auto"/>
        <w:tabs>
          <w:tab w:val="left" w:pos="598"/>
        </w:tabs>
        <w:spacing w:before="0" w:after="293"/>
      </w:pPr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102"/>
        </w:rPr>
        <w:t>дисциплина входит в общепрофессиональный цикл</w:t>
      </w:r>
    </w:p>
    <w:p w:rsidR="00C22DC5" w:rsidRDefault="00241CBB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594"/>
        </w:tabs>
        <w:spacing w:after="337" w:line="326" w:lineRule="exact"/>
      </w:pPr>
      <w:bookmarkStart w:id="1" w:name="bookmark1"/>
      <w:r>
        <w:t>Цели и задачи учебной дисциплины - требования к результатам освоения дисциплины:</w:t>
      </w:r>
      <w:bookmarkEnd w:id="1"/>
    </w:p>
    <w:p w:rsidR="00C22DC5" w:rsidRDefault="00241CBB">
      <w:pPr>
        <w:pStyle w:val="21"/>
        <w:shd w:val="clear" w:color="auto" w:fill="auto"/>
        <w:spacing w:after="22" w:line="280" w:lineRule="exact"/>
        <w:ind w:left="600" w:firstLine="0"/>
        <w:jc w:val="left"/>
      </w:pPr>
      <w:r>
        <w:t xml:space="preserve">В результате освоения дисциплины </w:t>
      </w:r>
      <w:r>
        <w:rPr>
          <w:rStyle w:val="22"/>
        </w:rPr>
        <w:t>обучающийся должен знать</w:t>
      </w:r>
      <w:r>
        <w:t>: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line="280" w:lineRule="exact"/>
        <w:ind w:left="600"/>
      </w:pPr>
      <w:r>
        <w:t>основные правила построения чертежей и схем;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line="331" w:lineRule="exact"/>
        <w:ind w:left="600"/>
      </w:pPr>
      <w:r>
        <w:t>способы графического представления пространственных образов;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line="331" w:lineRule="exact"/>
        <w:ind w:left="600"/>
      </w:pPr>
      <w:r>
        <w:t>возможности пакетов прикладных программ компьютерной графики в профессиональной деятельности;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after="300" w:line="331" w:lineRule="exact"/>
        <w:ind w:left="600"/>
      </w:pPr>
      <w:r>
        <w:t>основные положения конструкторской, технологической и другой нормативной документации</w:t>
      </w:r>
    </w:p>
    <w:p w:rsidR="00C22DC5" w:rsidRDefault="00241CBB">
      <w:pPr>
        <w:pStyle w:val="21"/>
        <w:shd w:val="clear" w:color="auto" w:fill="auto"/>
        <w:spacing w:line="331" w:lineRule="exact"/>
        <w:ind w:left="600" w:firstLine="0"/>
        <w:jc w:val="left"/>
      </w:pPr>
      <w:r>
        <w:t xml:space="preserve">В результате освоения дисциплины </w:t>
      </w:r>
      <w:r>
        <w:rPr>
          <w:rStyle w:val="22"/>
        </w:rPr>
        <w:t>обучающийся должен уметь</w:t>
      </w:r>
      <w:r>
        <w:t>: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line="331" w:lineRule="exact"/>
        <w:ind w:left="600"/>
      </w:pPr>
      <w:r>
        <w:t>оформлять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line="331" w:lineRule="exact"/>
        <w:ind w:left="600"/>
      </w:pPr>
      <w:r>
        <w:t>выполнять изображения, разрезы и сечения на чертежах;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line="331" w:lineRule="exact"/>
        <w:ind w:left="600"/>
      </w:pPr>
      <w:r>
        <w:t>выполнять деталирование сборочного чертежа;</w:t>
      </w:r>
    </w:p>
    <w:p w:rsidR="00C22DC5" w:rsidRDefault="00241CBB">
      <w:pPr>
        <w:pStyle w:val="21"/>
        <w:numPr>
          <w:ilvl w:val="0"/>
          <w:numId w:val="3"/>
        </w:numPr>
        <w:shd w:val="clear" w:color="auto" w:fill="auto"/>
        <w:tabs>
          <w:tab w:val="left" w:pos="576"/>
        </w:tabs>
        <w:spacing w:line="331" w:lineRule="exact"/>
        <w:ind w:left="600"/>
      </w:pPr>
      <w:r>
        <w:t>решать графические задачи</w:t>
      </w:r>
    </w:p>
    <w:p w:rsidR="00C22DC5" w:rsidRDefault="00241CBB">
      <w:pPr>
        <w:pStyle w:val="111"/>
        <w:shd w:val="clear" w:color="auto" w:fill="auto"/>
        <w:spacing w:after="191" w:line="220" w:lineRule="exact"/>
      </w:pPr>
      <w:r>
        <w:t>ПК 1.4, 2.1 - 2.3</w:t>
      </w:r>
    </w:p>
    <w:p w:rsidR="00C22DC5" w:rsidRDefault="00241CBB">
      <w:pPr>
        <w:pStyle w:val="101"/>
        <w:shd w:val="clear" w:color="auto" w:fill="auto"/>
        <w:spacing w:before="0" w:after="0" w:line="322" w:lineRule="exact"/>
        <w:ind w:firstLine="740"/>
      </w:pPr>
      <w:r>
        <w:rPr>
          <w:rStyle w:val="102"/>
        </w:rPr>
        <w:t xml:space="preserve">В результате изучения дисциплины </w:t>
      </w:r>
      <w:r>
        <w:t>обучающийся должен освоить общие и профессиональные компетенции:</w:t>
      </w:r>
    </w:p>
    <w:p w:rsidR="00C22DC5" w:rsidRDefault="00241CBB">
      <w:pPr>
        <w:pStyle w:val="21"/>
        <w:shd w:val="clear" w:color="auto" w:fill="auto"/>
        <w:ind w:firstLine="74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C22DC5" w:rsidRDefault="00241CBB">
      <w:pPr>
        <w:pStyle w:val="21"/>
        <w:shd w:val="clear" w:color="auto" w:fill="auto"/>
        <w:ind w:firstLine="740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22DC5" w:rsidRDefault="00241CBB">
      <w:pPr>
        <w:pStyle w:val="21"/>
        <w:shd w:val="clear" w:color="auto" w:fill="auto"/>
        <w:ind w:left="600" w:firstLine="0"/>
        <w:jc w:val="left"/>
      </w:pPr>
      <w:r>
        <w:t>ОК 3. Принимать решения в стандартных и нестандартных ситуациях и</w:t>
      </w:r>
    </w:p>
    <w:p w:rsidR="00C22DC5" w:rsidRDefault="00241CBB">
      <w:pPr>
        <w:pStyle w:val="121"/>
        <w:shd w:val="clear" w:color="auto" w:fill="auto"/>
        <w:spacing w:line="220" w:lineRule="exact"/>
        <w:sectPr w:rsidR="00C22DC5">
          <w:headerReference w:type="default" r:id="rId17"/>
          <w:footerReference w:type="even" r:id="rId18"/>
          <w:footerReference w:type="default" r:id="rId19"/>
          <w:headerReference w:type="first" r:id="rId20"/>
          <w:pgSz w:w="11900" w:h="16840"/>
          <w:pgMar w:top="1848" w:right="827" w:bottom="1008" w:left="1391" w:header="0" w:footer="3" w:gutter="0"/>
          <w:cols w:space="720"/>
          <w:noEndnote/>
          <w:titlePg/>
          <w:docGrid w:linePitch="360"/>
        </w:sectPr>
      </w:pPr>
      <w:r>
        <w:t>4</w:t>
      </w:r>
    </w:p>
    <w:p w:rsidR="00C22DC5" w:rsidRDefault="00241CBB">
      <w:pPr>
        <w:pStyle w:val="21"/>
        <w:shd w:val="clear" w:color="auto" w:fill="auto"/>
        <w:ind w:firstLine="0"/>
      </w:pPr>
      <w:r>
        <w:lastRenderedPageBreak/>
        <w:t>нести за них ответственность.</w:t>
      </w:r>
    </w:p>
    <w:p w:rsidR="00C22DC5" w:rsidRDefault="00241CBB">
      <w:pPr>
        <w:pStyle w:val="21"/>
        <w:shd w:val="clear" w:color="auto" w:fill="auto"/>
        <w:ind w:firstLine="580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22DC5" w:rsidRDefault="00241CBB">
      <w:pPr>
        <w:pStyle w:val="21"/>
        <w:shd w:val="clear" w:color="auto" w:fill="auto"/>
        <w:spacing w:line="331" w:lineRule="exact"/>
        <w:ind w:firstLine="580"/>
      </w:pPr>
      <w:r>
        <w:t>ОК 5. Использовать информационно-коммуникационные технологии в профессиональной деятельности.</w:t>
      </w:r>
    </w:p>
    <w:p w:rsidR="00C22DC5" w:rsidRDefault="00241CBB">
      <w:pPr>
        <w:pStyle w:val="21"/>
        <w:shd w:val="clear" w:color="auto" w:fill="auto"/>
        <w:ind w:firstLine="580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C22DC5" w:rsidRDefault="00241CBB">
      <w:pPr>
        <w:pStyle w:val="21"/>
        <w:shd w:val="clear" w:color="auto" w:fill="auto"/>
        <w:ind w:firstLine="58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22DC5" w:rsidRDefault="00241CBB">
      <w:pPr>
        <w:pStyle w:val="21"/>
        <w:shd w:val="clear" w:color="auto" w:fill="auto"/>
        <w:ind w:firstLine="580"/>
      </w:pPr>
      <w:r>
        <w:t>ОК 9. Ориентироваться в условиях частой смены технологий в профессиональной деятельности.</w:t>
      </w:r>
    </w:p>
    <w:p w:rsidR="00C22DC5" w:rsidRDefault="00241CBB">
      <w:pPr>
        <w:pStyle w:val="21"/>
        <w:shd w:val="clear" w:color="auto" w:fill="auto"/>
        <w:tabs>
          <w:tab w:val="left" w:pos="1233"/>
        </w:tabs>
        <w:ind w:firstLine="580"/>
      </w:pPr>
      <w:r>
        <w:t>ПК</w:t>
      </w:r>
      <w:r>
        <w:tab/>
        <w:t>1.4. Составлять отчетную документацию по техническому</w:t>
      </w:r>
    </w:p>
    <w:p w:rsidR="00C22DC5" w:rsidRDefault="00241CBB">
      <w:pPr>
        <w:pStyle w:val="21"/>
        <w:shd w:val="clear" w:color="auto" w:fill="auto"/>
        <w:ind w:firstLine="0"/>
      </w:pPr>
      <w:r>
        <w:t>обслуживанию и ремонту электрического и электромеханического оборудования.</w:t>
      </w:r>
    </w:p>
    <w:p w:rsidR="00C22DC5" w:rsidRDefault="00241CBB">
      <w:pPr>
        <w:pStyle w:val="21"/>
        <w:shd w:val="clear" w:color="auto" w:fill="auto"/>
        <w:ind w:firstLine="580"/>
      </w:pPr>
      <w:r>
        <w:t>ПК 2.1. Организовывать и выполнять работы по эксплуатации, обслуживанию и ремонту бытовой техники.</w:t>
      </w:r>
    </w:p>
    <w:p w:rsidR="00C22DC5" w:rsidRDefault="00241CBB">
      <w:pPr>
        <w:pStyle w:val="21"/>
        <w:shd w:val="clear" w:color="auto" w:fill="auto"/>
        <w:ind w:firstLine="580"/>
      </w:pPr>
      <w:r>
        <w:t>ПК 2.2. Осуществлять диагностику и контроль технического состояния бытовой техники.</w:t>
      </w:r>
    </w:p>
    <w:p w:rsidR="00C22DC5" w:rsidRDefault="00241CBB">
      <w:pPr>
        <w:pStyle w:val="21"/>
        <w:shd w:val="clear" w:color="auto" w:fill="auto"/>
        <w:spacing w:after="300"/>
        <w:ind w:firstLine="580"/>
      </w:pPr>
      <w:r>
        <w:t>ПК 2.3. Прогнозировать отказы, определять ресурсы, обнаруживать дефекты электробытовой техники.</w:t>
      </w:r>
    </w:p>
    <w:p w:rsidR="00C22DC5" w:rsidRDefault="00241CBB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600"/>
        </w:tabs>
      </w:pPr>
      <w:bookmarkStart w:id="2" w:name="bookmark2"/>
      <w:r>
        <w:t>Рекомендуемое количество часов на освоение примерной программы учебной дисциплины:</w:t>
      </w:r>
      <w:bookmarkEnd w:id="2"/>
    </w:p>
    <w:p w:rsidR="00C22DC5" w:rsidRDefault="00241CBB">
      <w:pPr>
        <w:pStyle w:val="21"/>
        <w:shd w:val="clear" w:color="auto" w:fill="auto"/>
        <w:spacing w:line="326" w:lineRule="exact"/>
        <w:ind w:firstLine="0"/>
      </w:pPr>
      <w:r>
        <w:t xml:space="preserve">максимальной учебной нагрузки обучающегося </w:t>
      </w:r>
      <w:r w:rsidR="009515D6">
        <w:rPr>
          <w:rStyle w:val="22"/>
        </w:rPr>
        <w:t>8</w:t>
      </w:r>
      <w:r w:rsidR="00E91333">
        <w:rPr>
          <w:rStyle w:val="22"/>
        </w:rPr>
        <w:t>3</w:t>
      </w:r>
      <w:r>
        <w:rPr>
          <w:rStyle w:val="22"/>
        </w:rPr>
        <w:t xml:space="preserve"> </w:t>
      </w:r>
      <w:r>
        <w:t>час</w:t>
      </w:r>
      <w:r w:rsidR="00E91333">
        <w:t>а</w:t>
      </w:r>
      <w:r>
        <w:t>, в том числе:</w:t>
      </w:r>
    </w:p>
    <w:p w:rsidR="00C22DC5" w:rsidRDefault="00241CBB">
      <w:pPr>
        <w:pStyle w:val="21"/>
        <w:shd w:val="clear" w:color="auto" w:fill="auto"/>
        <w:spacing w:line="326" w:lineRule="exact"/>
        <w:ind w:left="740" w:firstLine="0"/>
        <w:jc w:val="left"/>
        <w:sectPr w:rsidR="00C22DC5">
          <w:pgSz w:w="11900" w:h="16840"/>
          <w:pgMar w:top="936" w:right="827" w:bottom="936" w:left="1386" w:header="0" w:footer="3" w:gutter="0"/>
          <w:cols w:space="720"/>
          <w:noEndnote/>
          <w:docGrid w:linePitch="360"/>
        </w:sectPr>
      </w:pPr>
      <w:r>
        <w:t xml:space="preserve">обязательной аудиторной учебной нагрузки обучающегося </w:t>
      </w:r>
      <w:r w:rsidR="00711E49">
        <w:rPr>
          <w:rStyle w:val="22"/>
        </w:rPr>
        <w:t>81</w:t>
      </w:r>
      <w:r>
        <w:rPr>
          <w:rStyle w:val="22"/>
        </w:rPr>
        <w:t xml:space="preserve"> </w:t>
      </w:r>
      <w:r>
        <w:t xml:space="preserve">час; самостоятельной работы обучающегося </w:t>
      </w:r>
      <w:r w:rsidR="00E91333">
        <w:rPr>
          <w:rStyle w:val="22"/>
        </w:rPr>
        <w:t>2</w:t>
      </w:r>
      <w:r w:rsidR="009515D6">
        <w:rPr>
          <w:rStyle w:val="22"/>
        </w:rPr>
        <w:t xml:space="preserve"> </w:t>
      </w:r>
      <w:r>
        <w:t>час</w:t>
      </w:r>
      <w:r w:rsidR="00E91333">
        <w:t>а</w:t>
      </w:r>
      <w:r>
        <w:t>.</w:t>
      </w:r>
    </w:p>
    <w:p w:rsidR="00C22DC5" w:rsidRDefault="00241CBB">
      <w:pPr>
        <w:pStyle w:val="101"/>
        <w:numPr>
          <w:ilvl w:val="0"/>
          <w:numId w:val="4"/>
        </w:numPr>
        <w:shd w:val="clear" w:color="auto" w:fill="auto"/>
        <w:tabs>
          <w:tab w:val="left" w:pos="1218"/>
        </w:tabs>
        <w:spacing w:before="0" w:after="0" w:line="280" w:lineRule="exact"/>
        <w:ind w:left="840"/>
      </w:pPr>
      <w:r>
        <w:lastRenderedPageBreak/>
        <w:t>СТРУКТУРА И СОДЕРЖАНИЕ УЧЕБНОЙ ДИСЦИПЛИНЫ</w:t>
      </w:r>
    </w:p>
    <w:p w:rsidR="00C22DC5" w:rsidRDefault="00241CBB">
      <w:pPr>
        <w:pStyle w:val="101"/>
        <w:shd w:val="clear" w:color="auto" w:fill="auto"/>
        <w:spacing w:before="0" w:after="332" w:line="280" w:lineRule="exact"/>
        <w:ind w:right="100"/>
        <w:jc w:val="center"/>
      </w:pPr>
      <w:r>
        <w:t>ИНЖЕНЕРНАЯ ГРАФИКА</w:t>
      </w:r>
    </w:p>
    <w:p w:rsidR="00C22DC5" w:rsidRDefault="00241CBB">
      <w:pPr>
        <w:pStyle w:val="101"/>
        <w:numPr>
          <w:ilvl w:val="1"/>
          <w:numId w:val="4"/>
        </w:numPr>
        <w:shd w:val="clear" w:color="auto" w:fill="auto"/>
        <w:tabs>
          <w:tab w:val="left" w:pos="598"/>
        </w:tabs>
        <w:spacing w:before="0" w:after="484" w:line="280" w:lineRule="exact"/>
      </w:pPr>
      <w:r>
        <w:t>Объем учебной дисциплины и виды учебной работы</w:t>
      </w:r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C22DC5" w:rsidTr="00E91333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Объем часов</w:t>
            </w:r>
          </w:p>
        </w:tc>
      </w:tr>
      <w:tr w:rsidR="00C22DC5" w:rsidTr="00E91333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9515D6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8</w:t>
            </w:r>
            <w:r w:rsidR="00E91333">
              <w:rPr>
                <w:rStyle w:val="23"/>
              </w:rPr>
              <w:t>3</w:t>
            </w:r>
          </w:p>
        </w:tc>
      </w:tr>
      <w:tr w:rsidR="00C22DC5" w:rsidTr="00E91333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3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5716C5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81</w:t>
            </w:r>
          </w:p>
        </w:tc>
      </w:tr>
      <w:tr w:rsidR="00C22DC5" w:rsidTr="00E91333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13pt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 w:rsidTr="00E91333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340"/>
              <w:jc w:val="left"/>
            </w:pPr>
            <w:r>
              <w:rPr>
                <w:rStyle w:val="25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5716C5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38</w:t>
            </w:r>
          </w:p>
        </w:tc>
      </w:tr>
      <w:tr w:rsidR="00C22DC5" w:rsidTr="00E91333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340"/>
              <w:jc w:val="left"/>
            </w:pPr>
            <w:r>
              <w:rPr>
                <w:rStyle w:val="25"/>
              </w:rPr>
              <w:t>контрольные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5716C5">
            <w:pPr>
              <w:pStyle w:val="21"/>
              <w:framePr w:w="9725" w:wrap="notBeside" w:vAnchor="text" w:hAnchor="text" w:xAlign="center" w:y="1"/>
              <w:shd w:val="clear" w:color="auto" w:fill="auto"/>
              <w:spacing w:line="260" w:lineRule="exact"/>
              <w:ind w:firstLine="0"/>
              <w:jc w:val="center"/>
            </w:pPr>
            <w:r>
              <w:rPr>
                <w:rStyle w:val="213pt"/>
              </w:rPr>
              <w:t>1</w:t>
            </w:r>
          </w:p>
        </w:tc>
      </w:tr>
      <w:tr w:rsidR="00C22DC5" w:rsidTr="00E91333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3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E91333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t>2</w:t>
            </w:r>
          </w:p>
        </w:tc>
      </w:tr>
      <w:tr w:rsidR="00C22DC5" w:rsidTr="00E91333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13pt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 w:rsidTr="00E91333">
        <w:trPr>
          <w:trHeight w:hRule="exact" w:val="65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 w:rsidP="005716C5">
            <w:pPr>
              <w:pStyle w:val="21"/>
              <w:framePr w:w="9725" w:wrap="notBeside" w:vAnchor="text" w:hAnchor="text" w:xAlign="center" w:y="1"/>
              <w:shd w:val="clear" w:color="auto" w:fill="auto"/>
              <w:spacing w:line="317" w:lineRule="exact"/>
              <w:ind w:firstLine="340"/>
              <w:jc w:val="left"/>
            </w:pPr>
            <w:r>
              <w:rPr>
                <w:rStyle w:val="25"/>
              </w:rPr>
              <w:t xml:space="preserve">Самостоятельная </w:t>
            </w:r>
            <w:r w:rsidR="005716C5">
              <w:rPr>
                <w:rStyle w:val="25"/>
              </w:rPr>
              <w:t xml:space="preserve">работа по построению чертежей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9515D6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2</w:t>
            </w:r>
          </w:p>
        </w:tc>
      </w:tr>
      <w:tr w:rsidR="00C22DC5" w:rsidTr="00E91333">
        <w:trPr>
          <w:trHeight w:hRule="exact" w:val="34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Итоговая аттестация в форме зачёта</w:t>
            </w:r>
          </w:p>
        </w:tc>
      </w:tr>
    </w:tbl>
    <w:p w:rsidR="00C22DC5" w:rsidRDefault="00C22DC5">
      <w:pPr>
        <w:framePr w:w="9725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  <w:sectPr w:rsidR="00C22DC5">
          <w:pgSz w:w="11900" w:h="16840"/>
          <w:pgMar w:top="1103" w:right="880" w:bottom="1103" w:left="129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5"/>
        <w:gridCol w:w="8558"/>
        <w:gridCol w:w="1056"/>
        <w:gridCol w:w="1378"/>
      </w:tblGrid>
      <w:tr w:rsidR="00C22DC5">
        <w:trPr>
          <w:trHeight w:hRule="exact" w:val="322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lastRenderedPageBreak/>
              <w:t>Наименование разделов и тем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11pt"/>
              </w:rPr>
              <w:t>Содержание учебного материала, лабораторные и практические занятия,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1pt"/>
              </w:rPr>
              <w:t>Объем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11pt"/>
              </w:rPr>
              <w:t>Уровень</w:t>
            </w:r>
          </w:p>
        </w:tc>
      </w:tr>
      <w:tr w:rsidR="00C22DC5">
        <w:trPr>
          <w:trHeight w:hRule="exact" w:val="346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самостоятельная работа обучающихся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часов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11pt"/>
              </w:rPr>
              <w:t>освоения</w:t>
            </w:r>
          </w:p>
        </w:tc>
      </w:tr>
      <w:tr w:rsidR="00C22DC5">
        <w:trPr>
          <w:trHeight w:hRule="exact" w:val="283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</w:tr>
      <w:tr w:rsidR="00C22DC5">
        <w:trPr>
          <w:trHeight w:hRule="exact" w:val="562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Раздел 1 Г еометрическое черчение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016B0B" w:rsidP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13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2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1.1 Основные сведения по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C22DC5">
        <w:trPr>
          <w:trHeight w:hRule="exact" w:val="71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оформлению чертежей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Введение. Правила оформления чертежей. Форматы. Основная надпись.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59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Практическое занятие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Линии чертежа. Оформление формата, основная надпись.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25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Упражнение на выполнение линий чертежа.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60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Отработка практических навыков вычерчивания линий чертежа, подготовка 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практическим занятиям.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2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1.2 Шрифт чертёжный,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566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масштабы и нанесение размеров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Шрифт чертёжный, типы шрифта.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Нанесение размеров на чертеже. Общие требования к размерам; линейные,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78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угловые размеры, размерные и выносные линии, стрелки, размерные числа их расположение. Знаки применяемые при нанесении размеров. Масштабы по ГОСТ 2.304-68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59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Практическое занятие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Шрифт чертёжный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Упражнение на выполнение прописных букв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6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Упражнение на выполнение строчных букв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Масштабы. Нанесение размеров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60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</w:pPr>
            <w:r>
              <w:rPr>
                <w:rStyle w:val="211pt1"/>
              </w:rPr>
              <w:t>Изучение учебного материала, подготовка к практическим занятиям. Заполнение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016B0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основной надписи.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6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1.3 Геометрические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построения и правила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Деление отрезка прямой, углов. Деление окружности на равные части.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45"/>
          <w:jc w:val="center"/>
        </w:trPr>
        <w:tc>
          <w:tcPr>
            <w:tcW w:w="39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вычерчивания контуров</w:t>
            </w:r>
          </w:p>
        </w:tc>
        <w:tc>
          <w:tcPr>
            <w:tcW w:w="85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Построение правильных вписанных многоугольников.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22DC5" w:rsidRDefault="00C22DC5">
      <w:pPr>
        <w:framePr w:w="14947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  <w:sectPr w:rsidR="00C22DC5">
          <w:footerReference w:type="even" r:id="rId21"/>
          <w:footerReference w:type="default" r:id="rId22"/>
          <w:headerReference w:type="first" r:id="rId23"/>
          <w:footerReference w:type="first" r:id="rId24"/>
          <w:pgSz w:w="16840" w:h="11900" w:orient="landscape"/>
          <w:pgMar w:top="1453" w:right="1018" w:bottom="1385" w:left="87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5"/>
        <w:gridCol w:w="8558"/>
        <w:gridCol w:w="1056"/>
        <w:gridCol w:w="1378"/>
      </w:tblGrid>
      <w:tr w:rsidR="00C22DC5">
        <w:trPr>
          <w:trHeight w:hRule="exact" w:val="845"/>
          <w:jc w:val="center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lastRenderedPageBreak/>
              <w:t>технических деталей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Деление окружности на равные части Упражнение на деление окружности на равные части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  <w:p w:rsidR="00C22DC5" w:rsidRDefault="00C22D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835"/>
          <w:jc w:val="center"/>
        </w:trPr>
        <w:tc>
          <w:tcPr>
            <w:tcW w:w="3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1"/>
              </w:rPr>
              <w:t>Отработка практических навыков построения уклон и кривых линий, подготовка к практическим занятиям.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9515D6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456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Раздел 2 Проекционное черчение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1</w:t>
            </w:r>
            <w:r w:rsidR="00241CBB">
              <w:rPr>
                <w:rStyle w:val="211pt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7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2.1 Методы и приемы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3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проекционного черчения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Методы проецирования. Проецирование точки на 3</w:t>
            </w:r>
            <w:r>
              <w:rPr>
                <w:rStyle w:val="211pt1"/>
                <w:vertAlign w:val="superscript"/>
              </w:rPr>
              <w:t>и</w:t>
            </w:r>
            <w:r>
              <w:rPr>
                <w:rStyle w:val="211pt1"/>
              </w:rPr>
              <w:t xml:space="preserve"> плоскости. Координаты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2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точки. Изображение плоскости на комплексном чертеже. Положение плоскости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6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относительно плоскостей проекций. Проекции плоскости фигур. Взаимное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положение плоскостей. Проецирование прямой на 3</w:t>
            </w:r>
            <w:r>
              <w:rPr>
                <w:rStyle w:val="211pt1"/>
                <w:vertAlign w:val="superscript"/>
              </w:rPr>
              <w:t>и</w:t>
            </w:r>
            <w:r>
              <w:rPr>
                <w:rStyle w:val="211pt1"/>
              </w:rPr>
              <w:t xml:space="preserve"> плоскости проекций.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Положение прямой относительно плоскостей проекций. Взаимное положение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6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прямых. Координаты прямой.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2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Проецирование точки на 3</w:t>
            </w:r>
            <w:r>
              <w:rPr>
                <w:rStyle w:val="211pt1"/>
                <w:vertAlign w:val="superscript"/>
              </w:rPr>
              <w:t>и</w:t>
            </w:r>
            <w:r>
              <w:rPr>
                <w:rStyle w:val="211pt1"/>
              </w:rPr>
              <w:t xml:space="preserve"> плоскости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Проецирование прямой на 3</w:t>
            </w:r>
            <w:r>
              <w:rPr>
                <w:rStyle w:val="211pt1"/>
                <w:vertAlign w:val="superscript"/>
              </w:rPr>
              <w:t>и</w:t>
            </w:r>
            <w:r>
              <w:rPr>
                <w:rStyle w:val="211pt1"/>
              </w:rPr>
              <w:t xml:space="preserve"> плоскости проекций.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Проекции плоскости фигур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83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Тела геометрические. Выполнение чертежа призмы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6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чертежей конуса, цилиндра и пирамиды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Аксонометрических проекции тел геометрических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2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Аксонометрические проекции цилиндра, конуса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Аксонометрические проекции призмы, пирамиды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0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Изучение учебного материала «Методы проецирования. Изображение плоскости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на комплексном чертеже. Взаимное положение плоскостей», подготовка к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практическим занятиям. Отработка практических навыков построения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аксонометрических проекций модели.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6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2.2 Сечение геометрических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тел плоскостями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Понятие о сечении. Сечение геометрических тел проецирующими плоскостями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Определение натуральной величины отрезка прямой, плоской фигуры.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Построение разверток усеченных геометрических тел.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3"/>
          <w:jc w:val="center"/>
        </w:trPr>
        <w:tc>
          <w:tcPr>
            <w:tcW w:w="39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</w:tbl>
    <w:p w:rsidR="00C22DC5" w:rsidRDefault="00C22DC5">
      <w:pPr>
        <w:framePr w:w="14947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5"/>
        <w:gridCol w:w="8558"/>
        <w:gridCol w:w="1056"/>
        <w:gridCol w:w="1378"/>
      </w:tblGrid>
      <w:tr w:rsidR="00C22DC5">
        <w:trPr>
          <w:trHeight w:hRule="exact" w:val="317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Сечение геометрических тел плоскостью.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чертежа призмы усеченной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развертки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аксонометрии призмы усеченной.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6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 xml:space="preserve">Самостоятельная работа обучающихся </w:t>
            </w:r>
            <w:r>
              <w:rPr>
                <w:rStyle w:val="211pt1"/>
              </w:rPr>
              <w:t>Изучение учебного материала.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Построение аксонометрических проекций усеченных геометрических тел.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6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2.3 Проецирование модели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Виды основные, их расположение. Выбор главного вида.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Построение комплексного чертежа модели.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83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Построение аксонометрической проекции модели.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Построение третьего вида по двум заданным и аксонометрической проекции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0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Изучение учебного материала, подготовка к практическим занятиям. Отработка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C1632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практических навыков изображения чертежей моделей и аксонометрических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проекций.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36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Раздел 3 Машиностроительное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26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черчение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2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3.1 Категории изображений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</w:tr>
      <w:tr w:rsidR="00C22DC5">
        <w:trPr>
          <w:trHeight w:hRule="exact" w:val="25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Изображения - разрезы, сечения.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26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Построение третьего вида по двум заданным детали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простого разреза детали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аксонометрии с вырезом 1/4.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сечения детали.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0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Контрольная работа №1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чертежа детали с необходимым разрезом 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12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403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Изучение учебного материала, подготовка к практическим занятиям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E750F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07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3.2 Резьба и резьбовые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6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изделия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Понятие о винтовой линии, поверхности. Резьба. Классификация резьбы,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основные параметры. Условное изображение резьбы на чертеже. Изображение 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обозначение швов сварных соединений, соединений заклепками, пайкой,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4"/>
          <w:jc w:val="center"/>
        </w:trPr>
        <w:tc>
          <w:tcPr>
            <w:tcW w:w="39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склеиванием.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22DC5" w:rsidRDefault="00C22DC5">
      <w:pPr>
        <w:framePr w:w="14947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5"/>
        <w:gridCol w:w="8558"/>
        <w:gridCol w:w="1056"/>
        <w:gridCol w:w="1378"/>
      </w:tblGrid>
      <w:tr w:rsidR="00C22DC5">
        <w:trPr>
          <w:trHeight w:hRule="exact" w:val="850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Резьба и резьбовые крепёжные элементы. Резьбовые соединения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E750FF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  <w:p w:rsidR="00C22DC5" w:rsidRDefault="00E750FF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302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чертежа болтового соединения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C22DC5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4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чертежа шпилечного и винтового соединений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C22DC5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3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1"/>
              </w:rPr>
              <w:t>Изучение видов и типов резьб, подготовка к практическим занятиям, отработка практических навыков изображения резьбовых элементов.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9515D6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26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3.3 Эскизы и рабочие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157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чертежи деталей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1"/>
              </w:rPr>
              <w:t>Понятие о шероховатости поверхности детали, технические требования, понятие о допусках и посадках. Измерительный инструмент. Форма детали и ее элементы. Эскиз - определение, назначение, содержание, отличие от чертежа. Последовательность выполнения эскизов. Понятие о конструкторских технологических базах. Требования к рабочим чертежам детали. Материал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3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детали.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566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left"/>
            </w:pPr>
            <w:r>
              <w:rPr>
                <w:rStyle w:val="211pt1"/>
              </w:rPr>
              <w:t>Выполнение эскиза вала.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C22DC5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Простановка размеров. Технические требования.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E750F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4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83" w:lineRule="exact"/>
              <w:ind w:firstLine="0"/>
              <w:jc w:val="left"/>
            </w:pPr>
            <w:r>
              <w:rPr>
                <w:rStyle w:val="211pt1"/>
              </w:rPr>
              <w:t>Правила разработки и оформления конструкторской документации. Изучение учебного материала, подготовка к занятиям. Доработка эскиза вала.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35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Тема 3.4 Общие сведения об изделиях и сборочных чертежах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1"/>
              </w:rPr>
              <w:t>Чертеж общего вида. Сборочный чертеж, его назначение. Последовательность выполнения сборочного чертежа. Порядок составления спецификаций.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8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Выполнение чертежей деталей сборочного узла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Выполнение чертежа сборочного узла автотранспортного оборудования.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  <w:p w:rsidR="00C22DC5" w:rsidRDefault="00C22DC5">
            <w:pPr>
              <w:pStyle w:val="21"/>
              <w:framePr w:w="14947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60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Составление и оформление спецификации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E750F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50"/>
          <w:jc w:val="center"/>
        </w:trPr>
        <w:tc>
          <w:tcPr>
            <w:tcW w:w="39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1"/>
              </w:rPr>
              <w:t>Изучение учебного материала, подготовка к занятиям. Составление и оформление спецификации.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2DC5" w:rsidRDefault="00E750F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22DC5" w:rsidRDefault="00C22DC5">
      <w:pPr>
        <w:framePr w:w="14947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5"/>
        <w:gridCol w:w="8558"/>
        <w:gridCol w:w="1056"/>
        <w:gridCol w:w="1378"/>
      </w:tblGrid>
      <w:tr w:rsidR="00C22DC5">
        <w:trPr>
          <w:trHeight w:hRule="exact" w:val="1397"/>
          <w:jc w:val="center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11pt1"/>
              </w:rPr>
              <w:lastRenderedPageBreak/>
              <w:t>Тема 3.5 Чтение и деталирование сборочного чертежа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Назначение сборочной единицы. Работа сборочной единицы. Количество деталей, входящих в сборочную единицу. Количество стандартных деталей. Выполнение рабочих чертежей деталей по сборочному чертежу. Увязки сопрягаемых размеров.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02"/>
          <w:jc w:val="center"/>
        </w:trPr>
        <w:tc>
          <w:tcPr>
            <w:tcW w:w="3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left"/>
            </w:pPr>
            <w:r>
              <w:rPr>
                <w:rStyle w:val="211pt1"/>
              </w:rPr>
              <w:t>Выполнение рабочего чертежа детали по сборочному чертежу.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840"/>
          <w:jc w:val="center"/>
        </w:trPr>
        <w:tc>
          <w:tcPr>
            <w:tcW w:w="3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1"/>
              </w:rPr>
              <w:t>Изучение учебного материала, подготовка к занятиям. Отработка практических навыков чтения сборочного чертежа.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</w:tr>
      <w:tr w:rsidR="00C22DC5">
        <w:trPr>
          <w:trHeight w:hRule="exact" w:val="1114"/>
          <w:jc w:val="center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3.6 Чертеж и схема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Схема - определение, назначение. Виды и типы схем. Общие правила выполнения схемы: линии применяемые в схемах, расстояние между линиями, толщина линий в схеме.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1238"/>
          <w:jc w:val="center"/>
        </w:trPr>
        <w:tc>
          <w:tcPr>
            <w:tcW w:w="3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317" w:lineRule="exact"/>
              <w:ind w:firstLine="0"/>
            </w:pPr>
            <w:r>
              <w:rPr>
                <w:rStyle w:val="211pt1"/>
              </w:rPr>
              <w:t>Выполнение чертежа принципиальной электрической схемы. Выполнение чертежа функциональной электрической схемы. Выполнение чертежа монтажной электрической схемы.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  <w:p w:rsidR="00C22DC5" w:rsidRDefault="00C22DC5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562"/>
          <w:jc w:val="center"/>
        </w:trPr>
        <w:tc>
          <w:tcPr>
            <w:tcW w:w="3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Контрольная работа 2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left"/>
            </w:pPr>
            <w:r>
              <w:rPr>
                <w:rStyle w:val="211pt1"/>
              </w:rPr>
              <w:t>Выполнение схемы по специальности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35"/>
          <w:jc w:val="center"/>
        </w:trPr>
        <w:tc>
          <w:tcPr>
            <w:tcW w:w="3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1"/>
              </w:rPr>
              <w:t>Изучение учебного материала, подготовка к практическим занятиям. Отработка практических навыков выполнения схем.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F7113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40"/>
          <w:jc w:val="center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1"/>
              </w:rPr>
              <w:t>Тема 4.1 Общие сведения о строительных чертежах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1"/>
              </w:rPr>
              <w:t>Виды и особенности оформления строительных чертежей. Единая модульная система в строительстве. Чертежи генеральных планов, зданий и их элементов.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835"/>
          <w:jc w:val="center"/>
        </w:trPr>
        <w:tc>
          <w:tcPr>
            <w:tcW w:w="3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1"/>
              </w:rPr>
              <w:t>Выполнение чертежа плана производственного участка. Выполнение чертежа освещения производственного участка.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1123"/>
          <w:jc w:val="center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11pt1"/>
              </w:rPr>
              <w:t>Чертежи планов этажей, зданий. Условные графические обозначения элементов плана: окон, дверей, оборудование и др. Оформление чертежа плана производственного участка. Выполнение чертежа плана производственного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2DC5" w:rsidRDefault="009515D6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22DC5" w:rsidRDefault="00C22DC5">
      <w:pPr>
        <w:framePr w:w="14947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5"/>
        <w:gridCol w:w="8558"/>
        <w:gridCol w:w="1056"/>
        <w:gridCol w:w="1378"/>
      </w:tblGrid>
      <w:tr w:rsidR="00C22DC5">
        <w:trPr>
          <w:trHeight w:hRule="exact" w:val="293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участка.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83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Раздел 4 Машинная графика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E3DCF" w:rsidP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07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Тема 4.1 Общие сведения о системе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автоматизированного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Знакомство с интерфейсом программы. Точное черчение. Технологические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проектирования</w:t>
            </w: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обозначения. Редактирование объектов. Построение видов. Заполнение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3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основной надписи.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0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3</w:t>
            </w: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Ознакомление с интерфейсом программы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6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титульного листа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C22DC5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3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Технологические обозначения. Редактирование объектов. Построение видов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чертежа модели и заполнение основной надписи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8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рабочего чертежа детали по эскизу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69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чертежа вала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3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электрической монтажной схемы в КОМПАС.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45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Выполнение чертежа освещения производственного участка.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307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обучающихся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Изучение учебного материала, подготовка к практическим занятиям. Знакомство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9515D6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78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с интерфейсом программы.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54"/>
          <w:jc w:val="center"/>
        </w:trPr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t>Отработка практических навыков выполнения чертежей в КОМПАС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9515D6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1"/>
              </w:rPr>
              <w:t>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98"/>
          <w:jc w:val="center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Всего: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5E3DCF">
            <w:pPr>
              <w:pStyle w:val="21"/>
              <w:framePr w:w="14947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8</w:t>
            </w:r>
            <w:r w:rsidR="00E91333">
              <w:rPr>
                <w:rStyle w:val="211pt"/>
              </w:rPr>
              <w:t>3</w:t>
            </w:r>
            <w:bookmarkStart w:id="3" w:name="_GoBack"/>
            <w:bookmarkEnd w:id="3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22DC5" w:rsidRDefault="00241CBB">
      <w:pPr>
        <w:pStyle w:val="aa"/>
        <w:framePr w:w="14947" w:wrap="notBeside" w:vAnchor="text" w:hAnchor="text" w:xAlign="center" w:y="1"/>
        <w:shd w:val="clear" w:color="auto" w:fill="auto"/>
      </w:pPr>
      <w:r>
        <w:t>Для характеристики уровня освоения учебного материала используются следующие обозначения:</w:t>
      </w:r>
    </w:p>
    <w:p w:rsidR="00C22DC5" w:rsidRDefault="00241CBB">
      <w:pPr>
        <w:pStyle w:val="aa"/>
        <w:framePr w:w="14947"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235"/>
        </w:tabs>
      </w:pPr>
      <w:r>
        <w:t>- репродуктивный (выполнение деятельности по образцу, инструкции или под руководством)</w:t>
      </w:r>
    </w:p>
    <w:p w:rsidR="00C22DC5" w:rsidRDefault="00241CBB">
      <w:pPr>
        <w:pStyle w:val="aa"/>
        <w:framePr w:w="14947" w:wrap="notBeside" w:vAnchor="text" w:hAnchor="text" w:xAlign="center" w:y="1"/>
        <w:numPr>
          <w:ilvl w:val="0"/>
          <w:numId w:val="5"/>
        </w:numPr>
        <w:shd w:val="clear" w:color="auto" w:fill="auto"/>
        <w:tabs>
          <w:tab w:val="left" w:pos="230"/>
        </w:tabs>
      </w:pPr>
      <w:r>
        <w:t>- продуктивный (планирование и самостоятельное выполнение деятельности, решение проблемных задач)</w:t>
      </w:r>
    </w:p>
    <w:p w:rsidR="00C22DC5" w:rsidRDefault="00C22DC5">
      <w:pPr>
        <w:framePr w:w="14947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  <w:sectPr w:rsidR="00C22DC5">
          <w:pgSz w:w="16840" w:h="11900" w:orient="landscape"/>
          <w:pgMar w:top="731" w:right="1018" w:bottom="1191" w:left="874" w:header="0" w:footer="3" w:gutter="0"/>
          <w:cols w:space="720"/>
          <w:noEndnote/>
          <w:docGrid w:linePitch="360"/>
        </w:sectPr>
      </w:pPr>
    </w:p>
    <w:p w:rsidR="00C22DC5" w:rsidRDefault="00241CBB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1447"/>
        </w:tabs>
        <w:spacing w:after="32" w:line="280" w:lineRule="exact"/>
        <w:ind w:left="1060"/>
      </w:pPr>
      <w:bookmarkStart w:id="4" w:name="bookmark3"/>
      <w:r>
        <w:lastRenderedPageBreak/>
        <w:t>УСЛОВИЯ РЕАЛИЗАЦИИ ПРОГРАММЫ УЧЕБНОЙ</w:t>
      </w:r>
      <w:bookmarkEnd w:id="4"/>
    </w:p>
    <w:p w:rsidR="00C22DC5" w:rsidRDefault="00241CBB">
      <w:pPr>
        <w:pStyle w:val="12"/>
        <w:keepNext/>
        <w:keepLines/>
        <w:shd w:val="clear" w:color="auto" w:fill="auto"/>
        <w:spacing w:line="280" w:lineRule="exact"/>
        <w:jc w:val="center"/>
      </w:pPr>
      <w:bookmarkStart w:id="5" w:name="bookmark4"/>
      <w:r>
        <w:t>ДИСЦИПЛИНЫ</w:t>
      </w:r>
      <w:bookmarkEnd w:id="5"/>
    </w:p>
    <w:p w:rsidR="00C22DC5" w:rsidRDefault="00241CBB">
      <w:pPr>
        <w:pStyle w:val="12"/>
        <w:keepNext/>
        <w:keepLines/>
        <w:numPr>
          <w:ilvl w:val="1"/>
          <w:numId w:val="4"/>
        </w:numPr>
        <w:shd w:val="clear" w:color="auto" w:fill="auto"/>
        <w:tabs>
          <w:tab w:val="left" w:pos="772"/>
        </w:tabs>
        <w:spacing w:after="120" w:line="326" w:lineRule="exact"/>
      </w:pPr>
      <w:bookmarkStart w:id="6" w:name="bookmark5"/>
      <w:r>
        <w:t>Требования к минимальному материально-техническому обеспечению</w:t>
      </w:r>
      <w:bookmarkEnd w:id="6"/>
    </w:p>
    <w:p w:rsidR="00C22DC5" w:rsidRDefault="00241CBB">
      <w:pPr>
        <w:pStyle w:val="21"/>
        <w:shd w:val="clear" w:color="auto" w:fill="auto"/>
        <w:spacing w:after="124" w:line="326" w:lineRule="exact"/>
        <w:ind w:firstLine="0"/>
      </w:pPr>
      <w:r>
        <w:t>Реализация программы учебной дисциплины требует наличия учебного кабинета «Инженерная графика».</w:t>
      </w:r>
    </w:p>
    <w:p w:rsidR="00C22DC5" w:rsidRDefault="00241CBB">
      <w:pPr>
        <w:pStyle w:val="21"/>
        <w:shd w:val="clear" w:color="auto" w:fill="auto"/>
        <w:ind w:firstLine="0"/>
      </w:pPr>
      <w:r>
        <w:t>Оборудование учебного кабинета:</w:t>
      </w:r>
    </w:p>
    <w:p w:rsidR="00C22DC5" w:rsidRDefault="00241CBB">
      <w:pPr>
        <w:pStyle w:val="21"/>
        <w:numPr>
          <w:ilvl w:val="0"/>
          <w:numId w:val="6"/>
        </w:numPr>
        <w:shd w:val="clear" w:color="auto" w:fill="auto"/>
        <w:tabs>
          <w:tab w:val="left" w:pos="272"/>
        </w:tabs>
        <w:ind w:firstLine="0"/>
      </w:pPr>
      <w:r>
        <w:t>рабочее место обучающегося ( по количеству обучающихся);</w:t>
      </w:r>
    </w:p>
    <w:p w:rsidR="00C22DC5" w:rsidRDefault="00241CBB">
      <w:pPr>
        <w:pStyle w:val="21"/>
        <w:numPr>
          <w:ilvl w:val="0"/>
          <w:numId w:val="6"/>
        </w:numPr>
        <w:shd w:val="clear" w:color="auto" w:fill="auto"/>
        <w:tabs>
          <w:tab w:val="left" w:pos="272"/>
        </w:tabs>
        <w:ind w:firstLine="0"/>
      </w:pPr>
      <w:r>
        <w:t>рабочее место преподавателя;</w:t>
      </w:r>
    </w:p>
    <w:p w:rsidR="00C22DC5" w:rsidRDefault="00241CBB">
      <w:pPr>
        <w:pStyle w:val="21"/>
        <w:numPr>
          <w:ilvl w:val="0"/>
          <w:numId w:val="6"/>
        </w:numPr>
        <w:shd w:val="clear" w:color="auto" w:fill="auto"/>
        <w:tabs>
          <w:tab w:val="left" w:pos="272"/>
        </w:tabs>
        <w:ind w:firstLine="0"/>
      </w:pPr>
      <w:r>
        <w:t>учебно-наглядные пособия;</w:t>
      </w:r>
    </w:p>
    <w:p w:rsidR="00C22DC5" w:rsidRDefault="00241CBB">
      <w:pPr>
        <w:pStyle w:val="21"/>
        <w:numPr>
          <w:ilvl w:val="0"/>
          <w:numId w:val="6"/>
        </w:numPr>
        <w:shd w:val="clear" w:color="auto" w:fill="auto"/>
        <w:tabs>
          <w:tab w:val="left" w:pos="272"/>
        </w:tabs>
        <w:spacing w:after="300"/>
        <w:ind w:firstLine="0"/>
      </w:pPr>
      <w:r>
        <w:t>комплект чертёжных инструментов, моделей, деталей, натурных образцов, сборочных единиц.</w:t>
      </w:r>
    </w:p>
    <w:p w:rsidR="00C22DC5" w:rsidRDefault="00241CBB">
      <w:pPr>
        <w:pStyle w:val="21"/>
        <w:shd w:val="clear" w:color="auto" w:fill="auto"/>
        <w:ind w:firstLine="0"/>
      </w:pPr>
      <w:r>
        <w:t>Технические средства обучения:</w:t>
      </w:r>
    </w:p>
    <w:p w:rsidR="00C22DC5" w:rsidRDefault="00241CBB">
      <w:pPr>
        <w:pStyle w:val="21"/>
        <w:numPr>
          <w:ilvl w:val="0"/>
          <w:numId w:val="6"/>
        </w:numPr>
        <w:shd w:val="clear" w:color="auto" w:fill="auto"/>
        <w:tabs>
          <w:tab w:val="left" w:pos="272"/>
        </w:tabs>
        <w:ind w:firstLine="0"/>
      </w:pPr>
      <w:r>
        <w:t>компьютеры с программой КОМПАС;</w:t>
      </w:r>
    </w:p>
    <w:p w:rsidR="00C22DC5" w:rsidRDefault="00241CBB">
      <w:pPr>
        <w:pStyle w:val="21"/>
        <w:numPr>
          <w:ilvl w:val="0"/>
          <w:numId w:val="6"/>
        </w:numPr>
        <w:shd w:val="clear" w:color="auto" w:fill="auto"/>
        <w:tabs>
          <w:tab w:val="left" w:pos="272"/>
        </w:tabs>
        <w:spacing w:after="333"/>
        <w:ind w:firstLine="0"/>
      </w:pPr>
      <w:r>
        <w:t>мультимедиа</w:t>
      </w:r>
    </w:p>
    <w:p w:rsidR="00C22DC5" w:rsidRDefault="00241CBB">
      <w:pPr>
        <w:pStyle w:val="12"/>
        <w:keepNext/>
        <w:keepLines/>
        <w:numPr>
          <w:ilvl w:val="1"/>
          <w:numId w:val="4"/>
        </w:numPr>
        <w:shd w:val="clear" w:color="auto" w:fill="auto"/>
        <w:tabs>
          <w:tab w:val="left" w:pos="598"/>
        </w:tabs>
        <w:spacing w:line="280" w:lineRule="exact"/>
      </w:pPr>
      <w:bookmarkStart w:id="7" w:name="bookmark6"/>
      <w:r>
        <w:t>Информационное обеспечение обучения</w:t>
      </w:r>
      <w:bookmarkEnd w:id="7"/>
    </w:p>
    <w:p w:rsidR="00C22DC5" w:rsidRDefault="00241CBB">
      <w:pPr>
        <w:pStyle w:val="101"/>
        <w:shd w:val="clear" w:color="auto" w:fill="auto"/>
        <w:spacing w:before="0" w:after="159" w:line="370" w:lineRule="exact"/>
      </w:pPr>
      <w:r>
        <w:t>Перечень рекомендуемых учебных изданий, Интернет-ресурсов, дополнительной литературы</w:t>
      </w:r>
    </w:p>
    <w:p w:rsidR="00C22DC5" w:rsidRDefault="00241CBB">
      <w:pPr>
        <w:pStyle w:val="21"/>
        <w:shd w:val="clear" w:color="auto" w:fill="auto"/>
        <w:ind w:firstLine="0"/>
      </w:pPr>
      <w:r>
        <w:t>Основные источники:</w:t>
      </w:r>
    </w:p>
    <w:p w:rsidR="00C22DC5" w:rsidRDefault="00241CBB">
      <w:pPr>
        <w:pStyle w:val="21"/>
        <w:numPr>
          <w:ilvl w:val="0"/>
          <w:numId w:val="7"/>
        </w:numPr>
        <w:shd w:val="clear" w:color="auto" w:fill="auto"/>
        <w:tabs>
          <w:tab w:val="left" w:pos="772"/>
        </w:tabs>
        <w:ind w:left="760"/>
      </w:pPr>
      <w:r>
        <w:t>ГОСТ 2.105-95 - Общие требования к тестовым документам. М.: Изд. Стандартов, 1996.</w:t>
      </w:r>
    </w:p>
    <w:p w:rsidR="00C22DC5" w:rsidRDefault="00AF28A0">
      <w:pPr>
        <w:pStyle w:val="21"/>
        <w:numPr>
          <w:ilvl w:val="0"/>
          <w:numId w:val="7"/>
        </w:numPr>
        <w:shd w:val="clear" w:color="auto" w:fill="auto"/>
        <w:tabs>
          <w:tab w:val="left" w:pos="778"/>
        </w:tabs>
        <w:ind w:left="760"/>
      </w:pPr>
      <w:r>
        <w:t>Г</w:t>
      </w:r>
      <w:r w:rsidR="00241CBB">
        <w:t>осударственные стандарты. ЕСКД - единая система конструкторской документации.</w:t>
      </w:r>
    </w:p>
    <w:p w:rsidR="00C22DC5" w:rsidRDefault="00241CBB">
      <w:pPr>
        <w:pStyle w:val="21"/>
        <w:numPr>
          <w:ilvl w:val="0"/>
          <w:numId w:val="7"/>
        </w:numPr>
        <w:shd w:val="clear" w:color="auto" w:fill="auto"/>
        <w:tabs>
          <w:tab w:val="left" w:pos="778"/>
        </w:tabs>
        <w:ind w:left="760"/>
      </w:pPr>
      <w:r>
        <w:t>Государственные стандарты. СПСД - система проектной документации для строительства.</w:t>
      </w:r>
    </w:p>
    <w:p w:rsidR="00C22DC5" w:rsidRDefault="00241CBB">
      <w:pPr>
        <w:pStyle w:val="21"/>
        <w:numPr>
          <w:ilvl w:val="0"/>
          <w:numId w:val="7"/>
        </w:numPr>
        <w:shd w:val="clear" w:color="auto" w:fill="auto"/>
        <w:tabs>
          <w:tab w:val="left" w:pos="778"/>
        </w:tabs>
        <w:ind w:left="760"/>
      </w:pPr>
      <w:r>
        <w:t>Боголюбов С.К. Инженерная графика. М.: Машиностроение, 2012.</w:t>
      </w:r>
    </w:p>
    <w:p w:rsidR="00C22DC5" w:rsidRDefault="00241CBB">
      <w:pPr>
        <w:pStyle w:val="21"/>
        <w:numPr>
          <w:ilvl w:val="0"/>
          <w:numId w:val="7"/>
        </w:numPr>
        <w:shd w:val="clear" w:color="auto" w:fill="auto"/>
        <w:tabs>
          <w:tab w:val="left" w:pos="778"/>
        </w:tabs>
        <w:ind w:left="760"/>
      </w:pPr>
      <w:r>
        <w:t>Бродский А.М., Фазлулин Э.М., Халдинов В.А. Инженерная графика. М.: Издательский центр «академия», 2014.</w:t>
      </w:r>
    </w:p>
    <w:p w:rsidR="00154641" w:rsidRDefault="00154641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154641" w:rsidRDefault="00154641" w:rsidP="00154641">
      <w:pPr>
        <w:pStyle w:val="21"/>
        <w:shd w:val="clear" w:color="auto" w:fill="auto"/>
        <w:tabs>
          <w:tab w:val="left" w:pos="778"/>
        </w:tabs>
        <w:ind w:left="760" w:firstLine="0"/>
      </w:pPr>
    </w:p>
    <w:p w:rsidR="00C22DC5" w:rsidRDefault="00241CBB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842"/>
        </w:tabs>
        <w:spacing w:line="280" w:lineRule="exact"/>
        <w:ind w:left="460"/>
      </w:pPr>
      <w:bookmarkStart w:id="8" w:name="bookmark7"/>
      <w:r>
        <w:t>КОНТРОЛЬ И ОЦЕНКА РЕЗУЛЬТАТОВ ОСВОЕНИЯ УЧЕБНОЙ</w:t>
      </w:r>
      <w:bookmarkEnd w:id="8"/>
    </w:p>
    <w:p w:rsidR="00C22DC5" w:rsidRDefault="00241CBB">
      <w:pPr>
        <w:pStyle w:val="12"/>
        <w:keepNext/>
        <w:keepLines/>
        <w:shd w:val="clear" w:color="auto" w:fill="auto"/>
        <w:spacing w:after="299" w:line="280" w:lineRule="exact"/>
        <w:ind w:right="20"/>
        <w:jc w:val="center"/>
      </w:pPr>
      <w:bookmarkStart w:id="9" w:name="bookmark8"/>
      <w:r>
        <w:t>ДИСЦИПЛИНЫ</w:t>
      </w:r>
      <w:bookmarkEnd w:id="9"/>
    </w:p>
    <w:p w:rsidR="00C22DC5" w:rsidRDefault="00241CBB">
      <w:pPr>
        <w:pStyle w:val="21"/>
        <w:shd w:val="clear" w:color="auto" w:fill="auto"/>
        <w:spacing w:after="536"/>
        <w:ind w:firstLine="0"/>
      </w:pPr>
      <w:r>
        <w:rPr>
          <w:rStyle w:val="22"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3"/>
        <w:gridCol w:w="4867"/>
      </w:tblGrid>
      <w:tr w:rsidR="00C22DC5">
        <w:trPr>
          <w:trHeight w:hRule="exact" w:val="1051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9480" w:wrap="notBeside" w:vAnchor="text" w:hAnchor="text" w:xAlign="center" w:y="1"/>
              <w:shd w:val="clear" w:color="auto" w:fill="auto"/>
              <w:spacing w:line="514" w:lineRule="exact"/>
              <w:ind w:firstLine="0"/>
              <w:jc w:val="center"/>
            </w:pPr>
            <w:r>
              <w:rPr>
                <w:rStyle w:val="211pt"/>
              </w:rPr>
              <w:t>Результаты обучения (освоенные умения, усвоенные знания)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2DC5" w:rsidRDefault="00241CBB">
            <w:pPr>
              <w:pStyle w:val="21"/>
              <w:framePr w:w="9480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11pt"/>
              </w:rPr>
              <w:t>Формы и методы контроля и оценки результатов обучения</w:t>
            </w:r>
          </w:p>
        </w:tc>
      </w:tr>
      <w:tr w:rsidR="00C22DC5">
        <w:trPr>
          <w:trHeight w:hRule="exact" w:val="288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480" w:wrap="notBeside" w:vAnchor="text" w:hAnchor="text" w:xAlign="center" w:y="1"/>
              <w:shd w:val="clear" w:color="auto" w:fill="auto"/>
              <w:spacing w:line="220" w:lineRule="exact"/>
              <w:ind w:left="260" w:hanging="260"/>
              <w:jc w:val="left"/>
            </w:pPr>
            <w:r>
              <w:rPr>
                <w:rStyle w:val="211pt"/>
              </w:rPr>
              <w:t>Умения: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9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2DC5">
        <w:trPr>
          <w:trHeight w:hRule="exact" w:val="2491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260" w:hanging="260"/>
              <w:jc w:val="left"/>
            </w:pPr>
            <w:r>
              <w:rPr>
                <w:rStyle w:val="211pt1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260" w:hanging="260"/>
              <w:jc w:val="left"/>
            </w:pPr>
            <w:r>
              <w:rPr>
                <w:rStyle w:val="211pt1"/>
              </w:rPr>
              <w:t>выполнять изображения, разрезы и сечения на чертежах;</w:t>
            </w:r>
          </w:p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260" w:hanging="260"/>
              <w:jc w:val="left"/>
            </w:pPr>
            <w:r>
              <w:rPr>
                <w:rStyle w:val="211pt1"/>
              </w:rPr>
              <w:t>выполнять деталирование сборочного чертежа;</w:t>
            </w:r>
          </w:p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4"/>
              </w:tabs>
              <w:spacing w:line="274" w:lineRule="exact"/>
              <w:ind w:firstLine="0"/>
            </w:pPr>
            <w:r>
              <w:rPr>
                <w:rStyle w:val="211pt1"/>
              </w:rPr>
              <w:t>решать графические задачи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480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Оценка на практических занятиях, оценка выполнения графических работ и индивидуальных заданий, тестирование, различные виды опроса, выполнение контрольных работ; итоговый - в форме проведения зачета</w:t>
            </w:r>
          </w:p>
        </w:tc>
      </w:tr>
      <w:tr w:rsidR="00C22DC5">
        <w:trPr>
          <w:trHeight w:hRule="exact" w:val="288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480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Знания:</w:t>
            </w:r>
          </w:p>
        </w:tc>
        <w:tc>
          <w:tcPr>
            <w:tcW w:w="4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480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устный опрос, выполнение графических работ, эскизов, индивидуальных заданий, тестирование, контрольные работы, зачет</w:t>
            </w:r>
          </w:p>
        </w:tc>
      </w:tr>
      <w:tr w:rsidR="00C22DC5">
        <w:trPr>
          <w:trHeight w:hRule="exact" w:val="2779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260" w:hanging="260"/>
              <w:jc w:val="left"/>
            </w:pPr>
            <w:r>
              <w:rPr>
                <w:rStyle w:val="211pt1"/>
              </w:rPr>
              <w:t>основные правила построения чертежей и схем;</w:t>
            </w:r>
          </w:p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260" w:hanging="260"/>
              <w:jc w:val="left"/>
            </w:pPr>
            <w:r>
              <w:rPr>
                <w:rStyle w:val="211pt1"/>
              </w:rPr>
              <w:t>способы графического представления пространственных образов;</w:t>
            </w:r>
          </w:p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260" w:hanging="260"/>
              <w:jc w:val="left"/>
            </w:pPr>
            <w:r>
              <w:rPr>
                <w:rStyle w:val="211pt1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:rsidR="00C22DC5" w:rsidRDefault="00241CBB">
            <w:pPr>
              <w:pStyle w:val="21"/>
              <w:framePr w:w="9480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260" w:hanging="260"/>
              <w:jc w:val="left"/>
            </w:pPr>
            <w:r>
              <w:rPr>
                <w:rStyle w:val="211pt1"/>
              </w:rPr>
              <w:t>основные положения конструкторской, технологической и другой нормативной документации</w:t>
            </w:r>
          </w:p>
        </w:tc>
        <w:tc>
          <w:tcPr>
            <w:tcW w:w="4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C22DC5">
            <w:pPr>
              <w:framePr w:w="9480" w:wrap="notBeside" w:vAnchor="text" w:hAnchor="text" w:xAlign="center" w:y="1"/>
            </w:pPr>
          </w:p>
        </w:tc>
      </w:tr>
    </w:tbl>
    <w:p w:rsidR="00C22DC5" w:rsidRDefault="00C22DC5">
      <w:pPr>
        <w:framePr w:w="9480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p w:rsidR="00C22DC5" w:rsidRDefault="00241CBB">
      <w:pPr>
        <w:pStyle w:val="12"/>
        <w:keepNext/>
        <w:keepLines/>
        <w:shd w:val="clear" w:color="auto" w:fill="auto"/>
        <w:spacing w:before="733" w:line="374" w:lineRule="exact"/>
        <w:ind w:right="20"/>
        <w:jc w:val="center"/>
      </w:pPr>
      <w:bookmarkStart w:id="10" w:name="bookmark9"/>
      <w:r>
        <w:t>5 ТЕХНОЛОГИИ ФОРМИРОВАНИЯ ОБЩИХ И</w:t>
      </w:r>
      <w:r>
        <w:br/>
        <w:t>ППРОФЕССИОНАЛЬНЫХ КОМПЕТЕНЦИЙ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5"/>
        <w:gridCol w:w="4790"/>
      </w:tblGrid>
      <w:tr w:rsidR="00C22DC5">
        <w:trPr>
          <w:trHeight w:hRule="exact" w:val="566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86" w:wrap="notBeside" w:vAnchor="text" w:hAnchor="text" w:xAlign="center" w:y="1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11pt"/>
              </w:rPr>
              <w:t>Общие и профессиональные компетенции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86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Технология формирования</w:t>
            </w:r>
          </w:p>
        </w:tc>
      </w:tr>
      <w:tr w:rsidR="00C22DC5">
        <w:trPr>
          <w:trHeight w:hRule="exact" w:val="1114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86" w:wrap="notBeside" w:vAnchor="text" w:hAnchor="text" w:xAlign="center" w:y="1"/>
              <w:shd w:val="clear" w:color="auto" w:fill="auto"/>
              <w:spacing w:line="274" w:lineRule="exact"/>
              <w:ind w:firstLine="660"/>
            </w:pPr>
            <w:r>
              <w:rPr>
                <w:rStyle w:val="211pt1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86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При выполнении заданий обращать внимание на профессиональную направленность деятельности студентов</w:t>
            </w:r>
          </w:p>
        </w:tc>
      </w:tr>
      <w:tr w:rsidR="00C22DC5">
        <w:trPr>
          <w:trHeight w:hRule="exact" w:val="850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86" w:wrap="notBeside" w:vAnchor="text" w:hAnchor="text" w:xAlign="center" w:y="1"/>
              <w:shd w:val="clear" w:color="auto" w:fill="auto"/>
              <w:spacing w:line="274" w:lineRule="exact"/>
              <w:ind w:firstLine="660"/>
            </w:pPr>
            <w:r>
              <w:rPr>
                <w:rStyle w:val="211pt1"/>
              </w:rPr>
              <w:t>ОК 2. Организовывать собственную деятельность, определять методы и способы выполнения профессиональных задач,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86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Предоставлять студентам самостоятельность в организации деятельности, выбирать способы</w:t>
            </w:r>
          </w:p>
        </w:tc>
      </w:tr>
    </w:tbl>
    <w:p w:rsidR="00C22DC5" w:rsidRDefault="00C22DC5">
      <w:pPr>
        <w:framePr w:w="9586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0"/>
        <w:gridCol w:w="4781"/>
      </w:tblGrid>
      <w:tr w:rsidR="00C22DC5">
        <w:trPr>
          <w:trHeight w:hRule="exact" w:val="29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1"/>
              </w:rPr>
              <w:lastRenderedPageBreak/>
              <w:t>оценивать их эффективность и качество.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выполнения задач (метод малых групп)</w:t>
            </w:r>
          </w:p>
        </w:tc>
      </w:tr>
      <w:tr w:rsidR="00C22DC5">
        <w:trPr>
          <w:trHeight w:hRule="exact" w:val="1114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8" w:lineRule="exact"/>
              <w:ind w:firstLine="660"/>
            </w:pPr>
            <w:r>
              <w:rPr>
                <w:rStyle w:val="211pt1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Использовать технологию проблемного обучения, создавать документацию, оценивая риски и принимать решения в конкретных ситуациях</w:t>
            </w:r>
          </w:p>
        </w:tc>
      </w:tr>
      <w:tr w:rsidR="00C22DC5">
        <w:trPr>
          <w:trHeight w:hRule="exact" w:val="1666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660"/>
            </w:pPr>
            <w:r>
              <w:rPr>
                <w:rStyle w:val="211pt1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Предоставлять студентам возможность самостоятельно осуществлять поиск, анализ и оценку информации при выполнении самостоятельной работы</w:t>
            </w:r>
          </w:p>
        </w:tc>
      </w:tr>
      <w:tr w:rsidR="00C22DC5">
        <w:trPr>
          <w:trHeight w:hRule="exact" w:val="835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8" w:lineRule="exact"/>
              <w:ind w:firstLine="660"/>
            </w:pPr>
            <w:r>
              <w:rPr>
                <w:rStyle w:val="211pt1"/>
              </w:rPr>
              <w:t>ОК 5. Использовать информационно</w:t>
            </w:r>
            <w:r>
              <w:rPr>
                <w:rStyle w:val="211pt1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Использовать информационные технологии при оформлении лабораторных и самостоятельных работ</w:t>
            </w:r>
          </w:p>
        </w:tc>
      </w:tr>
      <w:tr w:rsidR="00C22DC5">
        <w:trPr>
          <w:trHeight w:hRule="exact" w:val="1666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660"/>
            </w:pPr>
            <w:r>
              <w:rPr>
                <w:rStyle w:val="211pt1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Предоставлять студентам возможность учиться ставить цели и добиваться их реализации, работы в группе или коллективе и умений брать на себя ответственность за членов команды (деловая игра)</w:t>
            </w:r>
          </w:p>
        </w:tc>
      </w:tr>
      <w:tr w:rsidR="00C22DC5">
        <w:trPr>
          <w:trHeight w:hRule="exact" w:val="139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660"/>
            </w:pPr>
            <w:r>
              <w:rPr>
                <w:rStyle w:val="211pt1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Предоставлять студентам возможность для личностного и профессионального развития, учить студентов ставить цели и добиваться их реализации (деловая игра, метод малых групп)</w:t>
            </w:r>
          </w:p>
        </w:tc>
      </w:tr>
      <w:tr w:rsidR="00C22DC5">
        <w:trPr>
          <w:trHeight w:hRule="exact" w:val="1387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8" w:lineRule="exact"/>
              <w:ind w:firstLine="660"/>
            </w:pPr>
            <w:r>
              <w:rPr>
                <w:rStyle w:val="211pt1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При выполнении самостоятельной работы использовать анализ и оценку результатов поиска новой информации, самостоятельно изучать и добиваться реализации профессионального развития</w:t>
            </w:r>
          </w:p>
        </w:tc>
      </w:tr>
      <w:tr w:rsidR="00C22DC5">
        <w:trPr>
          <w:trHeight w:hRule="exact" w:val="111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660"/>
            </w:pPr>
            <w:r>
              <w:rPr>
                <w:rStyle w:val="211pt1"/>
              </w:rPr>
              <w:t>ПК 2.1.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При выполнении заданий использовать примеры, содержащие чертежи бытовой техники (деловая игра «Конструкторское бюро»)</w:t>
            </w:r>
          </w:p>
        </w:tc>
      </w:tr>
      <w:tr w:rsidR="00C22DC5">
        <w:trPr>
          <w:trHeight w:hRule="exact" w:val="127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660"/>
            </w:pPr>
            <w:r>
              <w:rPr>
                <w:rStyle w:val="211pt1"/>
              </w:rPr>
              <w:t>ПК 2.2. Осуществлять диагностику и контроль технического состояния бытовой техники.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1pt1"/>
              </w:rPr>
              <w:t>При выполнении заданий предоставлять студентам возможность оформлять техническую и отчетную документацию ремонтно-механического отделения</w:t>
            </w:r>
          </w:p>
        </w:tc>
      </w:tr>
      <w:tr w:rsidR="00C22DC5">
        <w:trPr>
          <w:trHeight w:hRule="exact" w:val="111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8" w:lineRule="exact"/>
              <w:ind w:firstLine="660"/>
            </w:pPr>
            <w:r>
              <w:rPr>
                <w:rStyle w:val="211pt1"/>
              </w:rPr>
              <w:t>ПК 2.3.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DC5" w:rsidRDefault="00241CBB">
            <w:pPr>
              <w:pStyle w:val="21"/>
              <w:framePr w:w="9571" w:wrap="notBeside" w:vAnchor="text" w:hAnchor="text" w:xAlign="center" w:y="1"/>
              <w:shd w:val="clear" w:color="auto" w:fill="auto"/>
              <w:spacing w:line="274" w:lineRule="exact"/>
              <w:ind w:firstLine="0"/>
            </w:pPr>
            <w:r>
              <w:rPr>
                <w:rStyle w:val="211pt1"/>
              </w:rPr>
              <w:t>Предоставлять студентам возможность участвовать в подготовке документации (деловая игра, метод малых групп).</w:t>
            </w:r>
          </w:p>
        </w:tc>
      </w:tr>
    </w:tbl>
    <w:p w:rsidR="00C22DC5" w:rsidRDefault="00C22DC5">
      <w:pPr>
        <w:framePr w:w="9571" w:wrap="notBeside" w:vAnchor="text" w:hAnchor="text" w:xAlign="center" w:y="1"/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p w:rsidR="00C22DC5" w:rsidRDefault="00C22DC5">
      <w:pPr>
        <w:rPr>
          <w:sz w:val="2"/>
          <w:szCs w:val="2"/>
        </w:rPr>
      </w:pPr>
    </w:p>
    <w:sectPr w:rsidR="00C22DC5"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205" w:right="733" w:bottom="1440" w:left="15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B009B" w:rsidRDefault="005B009B">
      <w:r>
        <w:separator/>
      </w:r>
    </w:p>
  </w:endnote>
  <w:endnote w:type="continuationSeparator" w:id="0">
    <w:p w:rsidR="005B009B" w:rsidRDefault="005B0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15D6" w:rsidRDefault="009515D6" w:rsidP="00037573">
    <w:pPr>
      <w:pStyle w:val="af"/>
      <w:framePr w:wrap="around" w:vAnchor="text" w:hAnchor="margin" w:xAlign="inside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515D6" w:rsidRDefault="009515D6" w:rsidP="00037573">
    <w:pPr>
      <w:pStyle w:val="af"/>
      <w:ind w:right="360" w:firstLine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6794500</wp:posOffset>
              </wp:positionV>
              <wp:extent cx="70485" cy="160655"/>
              <wp:effectExtent l="0" t="3175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779.8pt;margin-top:535pt;width:5.5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aMJrAIAAK0FAAAOAAAAZHJzL2Uyb0RvYy54bWysVG1vmzAQ/j5p/8HydwqkQAC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8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4FD179F9" wp14:editId="32411F72">
              <wp:simplePos x="0" y="0"/>
              <wp:positionH relativeFrom="page">
                <wp:posOffset>6882765</wp:posOffset>
              </wp:positionH>
              <wp:positionV relativeFrom="page">
                <wp:posOffset>10203815</wp:posOffset>
              </wp:positionV>
              <wp:extent cx="140335" cy="160655"/>
              <wp:effectExtent l="0" t="254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16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D179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541.95pt;margin-top:803.45pt;width:11.05pt;height:12.6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3YtrAIAAK4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16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07603807" wp14:editId="11520F55">
              <wp:simplePos x="0" y="0"/>
              <wp:positionH relativeFrom="page">
                <wp:posOffset>6882765</wp:posOffset>
              </wp:positionH>
              <wp:positionV relativeFrom="page">
                <wp:posOffset>10203815</wp:posOffset>
              </wp:positionV>
              <wp:extent cx="140335" cy="160655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15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038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541.95pt;margin-top:803.45pt;width:11.05pt;height:12.6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15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15D6" w:rsidRDefault="009515D6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9515D6" w:rsidRDefault="009515D6" w:rsidP="00037573">
    <w:pPr>
      <w:pStyle w:val="af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15D6" w:rsidRDefault="009515D6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6942455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546.65pt;margin-top:781.7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4qdqwIAAK4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6945630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381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F28A0" w:rsidRPr="00AF28A0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546.9pt;margin-top:781.7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F28A0" w:rsidRPr="00AF28A0">
                      <w:rPr>
                        <w:rStyle w:val="11pt0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6942455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546.65pt;margin-top:781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UdVqw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pxgxEkHLXqgo0a3YkSJ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6942455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546.65pt;margin-top:781.7pt;width:5.5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N7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6794500</wp:posOffset>
              </wp:positionV>
              <wp:extent cx="140335" cy="160655"/>
              <wp:effectExtent l="0" t="3175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style="position:absolute;margin-left:774.75pt;margin-top:535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cK3rAIAAK0FAAAOAAAAZHJzL2Uyb0RvYy54bWysVG1vmzAQ/j5p/8HydwqkQAI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6794500</wp:posOffset>
              </wp:positionV>
              <wp:extent cx="140335" cy="160655"/>
              <wp:effectExtent l="0" t="3175" r="254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183" w:rsidRPr="00665183">
                            <w:rPr>
                              <w:rStyle w:val="11pt0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11pt0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margin-left:774.75pt;margin-top:53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183" w:rsidRPr="00665183">
                      <w:rPr>
                        <w:rStyle w:val="11pt0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11pt0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B009B" w:rsidRDefault="005B009B"/>
  </w:footnote>
  <w:footnote w:type="continuationSeparator" w:id="0">
    <w:p w:rsidR="005B009B" w:rsidRDefault="005B00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15D6" w:rsidRDefault="009515D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15D6" w:rsidRDefault="009515D6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15D6" w:rsidRDefault="009515D6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3397885</wp:posOffset>
              </wp:positionH>
              <wp:positionV relativeFrom="page">
                <wp:posOffset>576580</wp:posOffset>
              </wp:positionV>
              <wp:extent cx="1127760" cy="175260"/>
              <wp:effectExtent l="0" t="0" r="0" b="63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12pt"/>
                              <w:b/>
                              <w:bCs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267.55pt;margin-top:45.4pt;width:88.8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12pt"/>
                        <w:b/>
                        <w:bCs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2221865</wp:posOffset>
              </wp:positionH>
              <wp:positionV relativeFrom="page">
                <wp:posOffset>1067435</wp:posOffset>
              </wp:positionV>
              <wp:extent cx="3561715" cy="160655"/>
              <wp:effectExtent l="2540" t="635" r="0" b="63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171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174.95pt;margin-top:84.05pt;width:280.4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1682115</wp:posOffset>
              </wp:positionH>
              <wp:positionV relativeFrom="page">
                <wp:posOffset>552450</wp:posOffset>
              </wp:positionV>
              <wp:extent cx="4755515" cy="408940"/>
              <wp:effectExtent l="0" t="0" r="1270" b="63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1. ПАСПОРТ ПРОГРАММЫ УЧЕБНОЙ ДИСЦИПЛИНЫ</w:t>
                          </w:r>
                        </w:p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«Инженерная графика»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132.45pt;margin-top:43.5pt;width:374.45pt;height:32.2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1. ПАСПОРТ ПРОГРАММЫ УЧЕБНОЙ ДИСЦИПЛИНЫ</w:t>
                    </w:r>
                  </w:p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«Инженерная графика»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857250</wp:posOffset>
              </wp:positionH>
              <wp:positionV relativeFrom="page">
                <wp:posOffset>582295</wp:posOffset>
              </wp:positionV>
              <wp:extent cx="6771005" cy="204470"/>
              <wp:effectExtent l="0" t="1270" r="127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7100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0FF" w:rsidRDefault="00E750FF">
                          <w:pPr>
                            <w:pStyle w:val="a6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2.2. Тематический план и содержание учебной дисциплины «Инженерная графика»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5" type="#_x0000_t202" style="position:absolute;margin-left:67.5pt;margin-top:45.85pt;width:533.15pt;height:16.1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" filled="f" stroked="f">
              <v:textbox style="mso-fit-shape-to-text:t" inset="0,0,0,0">
                <w:txbxContent>
                  <w:p w:rsidR="00E750FF" w:rsidRDefault="00E750FF">
                    <w:pPr>
                      <w:pStyle w:val="a6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2.2. Тематический план и содержание учебной дисциплины «Инженерная графика»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50FF" w:rsidRDefault="00E750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420C1"/>
    <w:multiLevelType w:val="multilevel"/>
    <w:tmpl w:val="992A87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C41BB5"/>
    <w:multiLevelType w:val="multilevel"/>
    <w:tmpl w:val="3A2406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237597"/>
    <w:multiLevelType w:val="multilevel"/>
    <w:tmpl w:val="027ED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635A73"/>
    <w:multiLevelType w:val="multilevel"/>
    <w:tmpl w:val="6EC856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100F4E"/>
    <w:multiLevelType w:val="multilevel"/>
    <w:tmpl w:val="C79AF7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5134D6"/>
    <w:multiLevelType w:val="multilevel"/>
    <w:tmpl w:val="4AB0BB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617B36"/>
    <w:multiLevelType w:val="multilevel"/>
    <w:tmpl w:val="14F201D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F11CEF"/>
    <w:multiLevelType w:val="multilevel"/>
    <w:tmpl w:val="5B0C3C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233EE9"/>
    <w:multiLevelType w:val="multilevel"/>
    <w:tmpl w:val="727EBE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DC5"/>
    <w:rsid w:val="00016B0B"/>
    <w:rsid w:val="00056FED"/>
    <w:rsid w:val="000E29AA"/>
    <w:rsid w:val="000E418C"/>
    <w:rsid w:val="00154641"/>
    <w:rsid w:val="001B4C40"/>
    <w:rsid w:val="00241CBB"/>
    <w:rsid w:val="003261B9"/>
    <w:rsid w:val="00467B09"/>
    <w:rsid w:val="005716C5"/>
    <w:rsid w:val="005A34BB"/>
    <w:rsid w:val="005B009B"/>
    <w:rsid w:val="005C1632"/>
    <w:rsid w:val="005E3DCF"/>
    <w:rsid w:val="00665183"/>
    <w:rsid w:val="006D2588"/>
    <w:rsid w:val="00711E49"/>
    <w:rsid w:val="008D08DA"/>
    <w:rsid w:val="00916F7E"/>
    <w:rsid w:val="009515D6"/>
    <w:rsid w:val="00AF28A0"/>
    <w:rsid w:val="00C22DC5"/>
    <w:rsid w:val="00C77FB0"/>
    <w:rsid w:val="00DA498E"/>
    <w:rsid w:val="00E750FF"/>
    <w:rsid w:val="00E91333"/>
    <w:rsid w:val="00F7113F"/>
    <w:rsid w:val="00F8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3C9D95"/>
  <w15:docId w15:val="{4DBC8013-AD40-4CD3-A8A2-6ACED2EA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"/>
    <w:basedOn w:val="6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0pt">
    <w:name w:val="Основной текст (7) + Полужирный;Интервал 0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2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3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4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5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785pt">
    <w:name w:val="Основной текст (7) + 8;5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76">
    <w:name w:val="Основной текст (7) + Полужирный;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7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8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55pt1pt">
    <w:name w:val="Основной текст (7) + 5;5 pt;Малые прописные;Интервал 1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3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11pt0">
    <w:name w:val="Колонтитул + 11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79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1">
    <w:name w:val="Основной текст (9)"/>
    <w:basedOn w:val="9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главление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">
    <w:name w:val="Колонтитул + 12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780" w:line="0" w:lineRule="atLeast"/>
    </w:pPr>
    <w:rPr>
      <w:rFonts w:ascii="Verdana" w:eastAsia="Verdana" w:hAnsi="Verdana" w:cs="Verdana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line="25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after="78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20" w:line="0" w:lineRule="atLeast"/>
      <w:jc w:val="both"/>
    </w:pPr>
    <w:rPr>
      <w:rFonts w:ascii="Verdana" w:eastAsia="Verdana" w:hAnsi="Verdana" w:cs="Verdana"/>
      <w:sz w:val="13"/>
      <w:szCs w:val="13"/>
    </w:rPr>
  </w:style>
  <w:style w:type="paragraph" w:styleId="10">
    <w:name w:val="toc 1"/>
    <w:basedOn w:val="a"/>
    <w:link w:val="1"/>
    <w:autoRedefine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20" w:after="300" w:line="317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300" w:line="0" w:lineRule="atLeast"/>
      <w:ind w:firstLine="740"/>
      <w:jc w:val="both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b">
    <w:name w:val="No Spacing"/>
    <w:uiPriority w:val="1"/>
    <w:qFormat/>
    <w:rsid w:val="00056FED"/>
    <w:rPr>
      <w:color w:val="000000"/>
    </w:rPr>
  </w:style>
  <w:style w:type="table" w:styleId="ac">
    <w:name w:val="Table Grid"/>
    <w:basedOn w:val="a1"/>
    <w:uiPriority w:val="59"/>
    <w:rsid w:val="00056FED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nhideWhenUsed/>
    <w:rsid w:val="00056F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56FED"/>
    <w:rPr>
      <w:color w:val="000000"/>
    </w:rPr>
  </w:style>
  <w:style w:type="paragraph" w:styleId="af">
    <w:name w:val="footer"/>
    <w:basedOn w:val="a"/>
    <w:link w:val="af0"/>
    <w:uiPriority w:val="99"/>
    <w:unhideWhenUsed/>
    <w:rsid w:val="00056F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56FED"/>
    <w:rPr>
      <w:color w:val="000000"/>
    </w:rPr>
  </w:style>
  <w:style w:type="character" w:styleId="af1">
    <w:name w:val="page number"/>
    <w:basedOn w:val="a0"/>
    <w:rsid w:val="00951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8.xml"/><Relationship Id="rId28" Type="http://schemas.openxmlformats.org/officeDocument/2006/relationships/footer" Target="footer13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user</cp:lastModifiedBy>
  <cp:revision>8</cp:revision>
  <dcterms:created xsi:type="dcterms:W3CDTF">2021-04-28T02:09:00Z</dcterms:created>
  <dcterms:modified xsi:type="dcterms:W3CDTF">2021-11-10T06:59:00Z</dcterms:modified>
</cp:coreProperties>
</file>